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5" w:type="dxa"/>
        <w:tblInd w:w="-426" w:type="dxa"/>
        <w:tblLayout w:type="fixed"/>
        <w:tblCellMar>
          <w:left w:w="0" w:type="dxa"/>
          <w:right w:w="0" w:type="dxa"/>
        </w:tblCellMar>
        <w:tblLook w:val="01E0" w:firstRow="1" w:lastRow="1" w:firstColumn="1" w:lastColumn="1" w:noHBand="0" w:noVBand="0"/>
      </w:tblPr>
      <w:tblGrid>
        <w:gridCol w:w="4741"/>
        <w:gridCol w:w="197"/>
        <w:gridCol w:w="5417"/>
      </w:tblGrid>
      <w:tr w:rsidR="00FF400A" w:rsidTr="000D1295">
        <w:trPr>
          <w:trHeight w:val="900"/>
        </w:trPr>
        <w:tc>
          <w:tcPr>
            <w:tcW w:w="4741" w:type="dxa"/>
          </w:tcPr>
          <w:p w:rsidR="00FF400A" w:rsidRPr="000D1295" w:rsidRDefault="00087D2E">
            <w:pPr>
              <w:pStyle w:val="TableParagraph"/>
              <w:spacing w:line="287" w:lineRule="exact"/>
              <w:ind w:right="103"/>
              <w:rPr>
                <w:sz w:val="25"/>
                <w:szCs w:val="25"/>
                <w:lang w:val="en-US"/>
              </w:rPr>
            </w:pPr>
            <w:r w:rsidRPr="000D1295">
              <w:rPr>
                <w:sz w:val="25"/>
                <w:szCs w:val="25"/>
                <w:lang w:val="en-US"/>
              </w:rPr>
              <w:t>BỘ CÔNG THƯƠNG</w:t>
            </w:r>
          </w:p>
          <w:p w:rsidR="00D30379" w:rsidRPr="000D1295" w:rsidRDefault="00087D2E">
            <w:pPr>
              <w:pStyle w:val="TableParagraph"/>
              <w:spacing w:before="54"/>
              <w:ind w:right="103"/>
              <w:rPr>
                <w:b/>
                <w:spacing w:val="-9"/>
                <w:sz w:val="25"/>
                <w:szCs w:val="25"/>
                <w:lang w:val="en-US"/>
              </w:rPr>
            </w:pPr>
            <w:r w:rsidRPr="000D1295">
              <w:rPr>
                <w:b/>
                <w:sz w:val="25"/>
                <w:szCs w:val="25"/>
              </w:rPr>
              <w:t>TRƯỜNG</w:t>
            </w:r>
            <w:r w:rsidRPr="000D1295">
              <w:rPr>
                <w:b/>
                <w:spacing w:val="-10"/>
                <w:sz w:val="25"/>
                <w:szCs w:val="25"/>
              </w:rPr>
              <w:t xml:space="preserve"> </w:t>
            </w:r>
            <w:r w:rsidRPr="000D1295">
              <w:rPr>
                <w:b/>
                <w:sz w:val="25"/>
                <w:szCs w:val="25"/>
              </w:rPr>
              <w:t>CAO</w:t>
            </w:r>
            <w:r w:rsidRPr="000D1295">
              <w:rPr>
                <w:b/>
                <w:spacing w:val="-8"/>
                <w:sz w:val="25"/>
                <w:szCs w:val="25"/>
              </w:rPr>
              <w:t xml:space="preserve"> </w:t>
            </w:r>
            <w:r w:rsidRPr="000D1295">
              <w:rPr>
                <w:b/>
                <w:sz w:val="25"/>
                <w:szCs w:val="25"/>
              </w:rPr>
              <w:t>ĐẲNG</w:t>
            </w:r>
            <w:r w:rsidRPr="000D1295">
              <w:rPr>
                <w:b/>
                <w:spacing w:val="-9"/>
                <w:sz w:val="25"/>
                <w:szCs w:val="25"/>
              </w:rPr>
              <w:t xml:space="preserve"> </w:t>
            </w:r>
          </w:p>
          <w:p w:rsidR="00FF400A" w:rsidRPr="00087D2E" w:rsidRDefault="00087D2E">
            <w:pPr>
              <w:pStyle w:val="TableParagraph"/>
              <w:spacing w:before="54"/>
              <w:ind w:right="103"/>
              <w:rPr>
                <w:b/>
                <w:sz w:val="26"/>
                <w:lang w:val="en-US"/>
              </w:rPr>
            </w:pPr>
            <w:r w:rsidRPr="000D1295">
              <w:rPr>
                <w:b/>
                <w:sz w:val="25"/>
                <w:szCs w:val="25"/>
                <w:lang w:val="en-US"/>
              </w:rPr>
              <w:t>KINH TẾ- KỸ THUẬT THƯƠNG MẠI</w:t>
            </w:r>
          </w:p>
        </w:tc>
        <w:tc>
          <w:tcPr>
            <w:tcW w:w="5614" w:type="dxa"/>
            <w:gridSpan w:val="2"/>
          </w:tcPr>
          <w:p w:rsidR="00FF400A" w:rsidRDefault="00087D2E">
            <w:pPr>
              <w:pStyle w:val="TableParagraph"/>
              <w:spacing w:line="294" w:lineRule="exact"/>
              <w:ind w:left="110" w:right="4"/>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FF400A" w:rsidRDefault="00087D2E">
            <w:pPr>
              <w:pStyle w:val="TableParagraph"/>
              <w:spacing w:before="47"/>
              <w:ind w:left="110"/>
              <w:rPr>
                <w:b/>
                <w:sz w:val="26"/>
              </w:rPr>
            </w:pPr>
            <w:r>
              <w:rPr>
                <w:b/>
                <w:sz w:val="26"/>
              </w:rPr>
              <w:t>Đ</w:t>
            </w:r>
            <w:r>
              <w:rPr>
                <w:b/>
                <w:sz w:val="26"/>
                <w:u w:val="single"/>
              </w:rPr>
              <w:t>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w:t>
            </w:r>
            <w:r>
              <w:rPr>
                <w:b/>
                <w:spacing w:val="-4"/>
                <w:sz w:val="26"/>
              </w:rPr>
              <w:t>c</w:t>
            </w:r>
          </w:p>
        </w:tc>
      </w:tr>
      <w:tr w:rsidR="00FF400A" w:rsidTr="000D1295">
        <w:trPr>
          <w:trHeight w:val="546"/>
        </w:trPr>
        <w:tc>
          <w:tcPr>
            <w:tcW w:w="4938" w:type="dxa"/>
            <w:gridSpan w:val="2"/>
          </w:tcPr>
          <w:p w:rsidR="00FF400A" w:rsidRPr="000D1295" w:rsidRDefault="00087D2E" w:rsidP="00065711">
            <w:pPr>
              <w:pStyle w:val="TableParagraph"/>
              <w:spacing w:before="185" w:line="302" w:lineRule="exact"/>
              <w:ind w:left="865"/>
              <w:jc w:val="left"/>
              <w:rPr>
                <w:sz w:val="26"/>
                <w:szCs w:val="26"/>
                <w:lang w:val="en-US"/>
              </w:rPr>
            </w:pPr>
            <w:r w:rsidRPr="000D1295">
              <w:rPr>
                <w:sz w:val="26"/>
                <w:szCs w:val="26"/>
              </w:rPr>
              <w:t>Số:</w:t>
            </w:r>
            <w:r w:rsidRPr="000D1295">
              <w:rPr>
                <w:spacing w:val="-9"/>
                <w:sz w:val="26"/>
                <w:szCs w:val="26"/>
              </w:rPr>
              <w:t xml:space="preserve"> </w:t>
            </w:r>
            <w:r w:rsidR="00065711">
              <w:rPr>
                <w:position w:val="1"/>
                <w:sz w:val="26"/>
                <w:szCs w:val="26"/>
                <w:lang w:val="en-US"/>
              </w:rPr>
              <w:t>91</w:t>
            </w:r>
            <w:r w:rsidRPr="000D1295">
              <w:rPr>
                <w:sz w:val="26"/>
                <w:szCs w:val="26"/>
              </w:rPr>
              <w:t>/BC-</w:t>
            </w:r>
            <w:r w:rsidRPr="000D1295">
              <w:rPr>
                <w:spacing w:val="-4"/>
                <w:sz w:val="26"/>
                <w:szCs w:val="26"/>
              </w:rPr>
              <w:t>CĐ</w:t>
            </w:r>
            <w:r w:rsidRPr="000D1295">
              <w:rPr>
                <w:spacing w:val="-4"/>
                <w:sz w:val="26"/>
                <w:szCs w:val="26"/>
                <w:lang w:val="en-US"/>
              </w:rPr>
              <w:t>KTTM</w:t>
            </w:r>
          </w:p>
        </w:tc>
        <w:tc>
          <w:tcPr>
            <w:tcW w:w="5416" w:type="dxa"/>
          </w:tcPr>
          <w:p w:rsidR="00FF400A" w:rsidRPr="000D1295" w:rsidRDefault="00087D2E" w:rsidP="0085575C">
            <w:pPr>
              <w:pStyle w:val="TableParagraph"/>
              <w:spacing w:before="185" w:line="302" w:lineRule="exact"/>
              <w:ind w:left="638"/>
              <w:jc w:val="right"/>
              <w:rPr>
                <w:i/>
                <w:sz w:val="26"/>
                <w:szCs w:val="26"/>
                <w:lang w:val="en-US"/>
              </w:rPr>
            </w:pPr>
            <w:r w:rsidRPr="000D1295">
              <w:rPr>
                <w:i/>
                <w:sz w:val="26"/>
                <w:szCs w:val="26"/>
                <w:lang w:val="en-US"/>
              </w:rPr>
              <w:t>Hà Nội</w:t>
            </w:r>
            <w:r w:rsidRPr="000D1295">
              <w:rPr>
                <w:i/>
                <w:sz w:val="26"/>
                <w:szCs w:val="26"/>
              </w:rPr>
              <w:t>,</w:t>
            </w:r>
            <w:r w:rsidRPr="000D1295">
              <w:rPr>
                <w:i/>
                <w:spacing w:val="-3"/>
                <w:sz w:val="26"/>
                <w:szCs w:val="26"/>
              </w:rPr>
              <w:t xml:space="preserve"> </w:t>
            </w:r>
            <w:r w:rsidRPr="000D1295">
              <w:rPr>
                <w:i/>
                <w:sz w:val="26"/>
                <w:szCs w:val="26"/>
              </w:rPr>
              <w:t>ngày</w:t>
            </w:r>
            <w:r w:rsidRPr="000D1295">
              <w:rPr>
                <w:i/>
                <w:spacing w:val="24"/>
                <w:sz w:val="26"/>
                <w:szCs w:val="26"/>
              </w:rPr>
              <w:t xml:space="preserve"> </w:t>
            </w:r>
            <w:r w:rsidRPr="000D1295">
              <w:rPr>
                <w:i/>
                <w:spacing w:val="24"/>
                <w:sz w:val="26"/>
                <w:szCs w:val="26"/>
                <w:lang w:val="en-US"/>
              </w:rPr>
              <w:t>26</w:t>
            </w:r>
            <w:r w:rsidRPr="000D1295">
              <w:rPr>
                <w:i/>
                <w:spacing w:val="63"/>
                <w:position w:val="1"/>
                <w:sz w:val="26"/>
                <w:szCs w:val="26"/>
              </w:rPr>
              <w:t xml:space="preserve"> </w:t>
            </w:r>
            <w:r w:rsidRPr="000D1295">
              <w:rPr>
                <w:i/>
                <w:sz w:val="26"/>
                <w:szCs w:val="26"/>
              </w:rPr>
              <w:t>tháng</w:t>
            </w:r>
            <w:r w:rsidRPr="000D1295">
              <w:rPr>
                <w:i/>
                <w:spacing w:val="68"/>
                <w:sz w:val="26"/>
                <w:szCs w:val="26"/>
                <w:lang w:val="en-US"/>
              </w:rPr>
              <w:t xml:space="preserve"> 3</w:t>
            </w:r>
            <w:r w:rsidRPr="000D1295">
              <w:rPr>
                <w:i/>
                <w:spacing w:val="67"/>
                <w:sz w:val="26"/>
                <w:szCs w:val="26"/>
              </w:rPr>
              <w:t xml:space="preserve"> </w:t>
            </w:r>
            <w:r w:rsidRPr="000D1295">
              <w:rPr>
                <w:i/>
                <w:sz w:val="26"/>
                <w:szCs w:val="26"/>
              </w:rPr>
              <w:t>năm</w:t>
            </w:r>
            <w:r w:rsidRPr="000D1295">
              <w:rPr>
                <w:i/>
                <w:spacing w:val="-2"/>
                <w:sz w:val="26"/>
                <w:szCs w:val="26"/>
              </w:rPr>
              <w:t xml:space="preserve"> </w:t>
            </w:r>
            <w:r w:rsidRPr="000D1295">
              <w:rPr>
                <w:i/>
                <w:spacing w:val="-4"/>
                <w:sz w:val="26"/>
                <w:szCs w:val="26"/>
              </w:rPr>
              <w:t>202</w:t>
            </w:r>
            <w:r w:rsidRPr="000D1295">
              <w:rPr>
                <w:i/>
                <w:spacing w:val="-4"/>
                <w:sz w:val="26"/>
                <w:szCs w:val="26"/>
                <w:lang w:val="en-US"/>
              </w:rPr>
              <w:t>5</w:t>
            </w:r>
          </w:p>
        </w:tc>
      </w:tr>
    </w:tbl>
    <w:p w:rsidR="00FF400A" w:rsidRPr="00003BC3" w:rsidRDefault="00FF400A">
      <w:pPr>
        <w:pStyle w:val="BodyText"/>
        <w:spacing w:before="167"/>
        <w:ind w:left="0"/>
        <w:jc w:val="left"/>
        <w:rPr>
          <w:sz w:val="14"/>
        </w:rPr>
      </w:pPr>
    </w:p>
    <w:p w:rsidR="00FF400A" w:rsidRPr="000D1295" w:rsidRDefault="00087D2E">
      <w:pPr>
        <w:pStyle w:val="Heading1"/>
        <w:spacing w:before="0"/>
        <w:ind w:left="394" w:right="188" w:firstLine="0"/>
        <w:jc w:val="center"/>
        <w:rPr>
          <w:sz w:val="26"/>
          <w:szCs w:val="26"/>
        </w:rPr>
      </w:pPr>
      <w:r w:rsidRPr="000D1295">
        <w:rPr>
          <w:sz w:val="26"/>
          <w:szCs w:val="26"/>
        </w:rPr>
        <w:t>BÁO</w:t>
      </w:r>
      <w:r w:rsidRPr="000D1295">
        <w:rPr>
          <w:spacing w:val="-5"/>
          <w:sz w:val="26"/>
          <w:szCs w:val="26"/>
        </w:rPr>
        <w:t xml:space="preserve"> </w:t>
      </w:r>
      <w:r w:rsidRPr="000D1295">
        <w:rPr>
          <w:sz w:val="26"/>
          <w:szCs w:val="26"/>
        </w:rPr>
        <w:t>CÁO</w:t>
      </w:r>
      <w:r w:rsidRPr="000D1295">
        <w:rPr>
          <w:spacing w:val="-4"/>
          <w:sz w:val="26"/>
          <w:szCs w:val="26"/>
        </w:rPr>
        <w:t xml:space="preserve"> </w:t>
      </w:r>
      <w:r w:rsidRPr="000D1295">
        <w:rPr>
          <w:sz w:val="26"/>
          <w:szCs w:val="26"/>
        </w:rPr>
        <w:t>THƯỜNG</w:t>
      </w:r>
      <w:r w:rsidRPr="000D1295">
        <w:rPr>
          <w:spacing w:val="-4"/>
          <w:sz w:val="26"/>
          <w:szCs w:val="26"/>
        </w:rPr>
        <w:t xml:space="preserve"> NIÊN</w:t>
      </w:r>
    </w:p>
    <w:p w:rsidR="00FF400A" w:rsidRPr="000D1295" w:rsidRDefault="00087D2E">
      <w:pPr>
        <w:pStyle w:val="Heading2"/>
        <w:spacing w:before="2" w:line="322" w:lineRule="exact"/>
        <w:ind w:left="394" w:right="74" w:firstLine="0"/>
        <w:jc w:val="center"/>
        <w:rPr>
          <w:sz w:val="26"/>
          <w:szCs w:val="26"/>
        </w:rPr>
      </w:pPr>
      <w:r w:rsidRPr="000D1295">
        <w:rPr>
          <w:sz w:val="26"/>
          <w:szCs w:val="26"/>
        </w:rPr>
        <w:t>Công</w:t>
      </w:r>
      <w:r w:rsidRPr="000D1295">
        <w:rPr>
          <w:spacing w:val="-4"/>
          <w:sz w:val="26"/>
          <w:szCs w:val="26"/>
        </w:rPr>
        <w:t xml:space="preserve"> </w:t>
      </w:r>
      <w:r w:rsidRPr="000D1295">
        <w:rPr>
          <w:sz w:val="26"/>
          <w:szCs w:val="26"/>
        </w:rPr>
        <w:t>khai</w:t>
      </w:r>
      <w:r w:rsidRPr="000D1295">
        <w:rPr>
          <w:spacing w:val="-3"/>
          <w:sz w:val="26"/>
          <w:szCs w:val="26"/>
        </w:rPr>
        <w:t xml:space="preserve"> </w:t>
      </w:r>
      <w:r w:rsidRPr="000D1295">
        <w:rPr>
          <w:sz w:val="26"/>
          <w:szCs w:val="26"/>
        </w:rPr>
        <w:t>trong</w:t>
      </w:r>
      <w:r w:rsidRPr="000D1295">
        <w:rPr>
          <w:spacing w:val="-3"/>
          <w:sz w:val="26"/>
          <w:szCs w:val="26"/>
        </w:rPr>
        <w:t xml:space="preserve"> </w:t>
      </w:r>
      <w:r w:rsidRPr="000D1295">
        <w:rPr>
          <w:sz w:val="26"/>
          <w:szCs w:val="26"/>
        </w:rPr>
        <w:t>hoạt</w:t>
      </w:r>
      <w:r w:rsidRPr="000D1295">
        <w:rPr>
          <w:spacing w:val="-4"/>
          <w:sz w:val="26"/>
          <w:szCs w:val="26"/>
        </w:rPr>
        <w:t xml:space="preserve"> </w:t>
      </w:r>
      <w:r w:rsidRPr="000D1295">
        <w:rPr>
          <w:sz w:val="26"/>
          <w:szCs w:val="26"/>
        </w:rPr>
        <w:t>động</w:t>
      </w:r>
      <w:r w:rsidRPr="000D1295">
        <w:rPr>
          <w:spacing w:val="-6"/>
          <w:sz w:val="26"/>
          <w:szCs w:val="26"/>
        </w:rPr>
        <w:t xml:space="preserve"> </w:t>
      </w:r>
      <w:r w:rsidRPr="000D1295">
        <w:rPr>
          <w:sz w:val="26"/>
          <w:szCs w:val="26"/>
        </w:rPr>
        <w:t>giáo</w:t>
      </w:r>
      <w:r w:rsidRPr="000D1295">
        <w:rPr>
          <w:spacing w:val="-3"/>
          <w:sz w:val="26"/>
          <w:szCs w:val="26"/>
        </w:rPr>
        <w:t xml:space="preserve"> </w:t>
      </w:r>
      <w:r w:rsidRPr="000D1295">
        <w:rPr>
          <w:sz w:val="26"/>
          <w:szCs w:val="26"/>
        </w:rPr>
        <w:t>dục</w:t>
      </w:r>
      <w:r w:rsidRPr="000D1295">
        <w:rPr>
          <w:spacing w:val="-4"/>
          <w:sz w:val="26"/>
          <w:szCs w:val="26"/>
        </w:rPr>
        <w:t xml:space="preserve"> </w:t>
      </w:r>
      <w:r w:rsidRPr="000D1295">
        <w:rPr>
          <w:sz w:val="26"/>
          <w:szCs w:val="26"/>
        </w:rPr>
        <w:t>nhà</w:t>
      </w:r>
      <w:r w:rsidRPr="000D1295">
        <w:rPr>
          <w:spacing w:val="-3"/>
          <w:sz w:val="26"/>
          <w:szCs w:val="26"/>
        </w:rPr>
        <w:t xml:space="preserve"> </w:t>
      </w:r>
      <w:r w:rsidRPr="000D1295">
        <w:rPr>
          <w:spacing w:val="-2"/>
          <w:sz w:val="26"/>
          <w:szCs w:val="26"/>
        </w:rPr>
        <w:t>trường</w:t>
      </w:r>
    </w:p>
    <w:p w:rsidR="00FF400A" w:rsidRPr="000D1295" w:rsidRDefault="00087D2E">
      <w:pPr>
        <w:ind w:left="394"/>
        <w:jc w:val="center"/>
        <w:rPr>
          <w:b/>
          <w:sz w:val="26"/>
          <w:szCs w:val="26"/>
        </w:rPr>
      </w:pPr>
      <w:r w:rsidRPr="000D1295">
        <w:rPr>
          <w:b/>
          <w:sz w:val="26"/>
          <w:szCs w:val="26"/>
        </w:rPr>
        <w:t>hệ</w:t>
      </w:r>
      <w:r w:rsidRPr="000D1295">
        <w:rPr>
          <w:b/>
          <w:spacing w:val="-12"/>
          <w:sz w:val="26"/>
          <w:szCs w:val="26"/>
        </w:rPr>
        <w:t xml:space="preserve"> </w:t>
      </w:r>
      <w:r w:rsidRPr="000D1295">
        <w:rPr>
          <w:b/>
          <w:sz w:val="26"/>
          <w:szCs w:val="26"/>
        </w:rPr>
        <w:t>Giáo</w:t>
      </w:r>
      <w:r w:rsidRPr="000D1295">
        <w:rPr>
          <w:b/>
          <w:spacing w:val="-7"/>
          <w:sz w:val="26"/>
          <w:szCs w:val="26"/>
        </w:rPr>
        <w:t xml:space="preserve"> </w:t>
      </w:r>
      <w:r w:rsidRPr="000D1295">
        <w:rPr>
          <w:b/>
          <w:sz w:val="26"/>
          <w:szCs w:val="26"/>
        </w:rPr>
        <w:t>dục</w:t>
      </w:r>
      <w:r w:rsidRPr="000D1295">
        <w:rPr>
          <w:b/>
          <w:spacing w:val="-8"/>
          <w:sz w:val="26"/>
          <w:szCs w:val="26"/>
        </w:rPr>
        <w:t xml:space="preserve"> </w:t>
      </w:r>
      <w:r w:rsidRPr="000D1295">
        <w:rPr>
          <w:b/>
          <w:sz w:val="26"/>
          <w:szCs w:val="26"/>
        </w:rPr>
        <w:t>thường</w:t>
      </w:r>
      <w:r w:rsidRPr="000D1295">
        <w:rPr>
          <w:b/>
          <w:spacing w:val="-8"/>
          <w:sz w:val="26"/>
          <w:szCs w:val="26"/>
        </w:rPr>
        <w:t xml:space="preserve"> </w:t>
      </w:r>
      <w:r w:rsidRPr="000D1295">
        <w:rPr>
          <w:b/>
          <w:sz w:val="26"/>
          <w:szCs w:val="26"/>
        </w:rPr>
        <w:t>xuyên</w:t>
      </w:r>
      <w:r w:rsidRPr="000D1295">
        <w:rPr>
          <w:b/>
          <w:spacing w:val="-8"/>
          <w:sz w:val="26"/>
          <w:szCs w:val="26"/>
        </w:rPr>
        <w:t xml:space="preserve"> </w:t>
      </w:r>
      <w:r w:rsidRPr="000D1295">
        <w:rPr>
          <w:b/>
          <w:spacing w:val="-8"/>
          <w:sz w:val="26"/>
          <w:szCs w:val="26"/>
          <w:lang w:val="en-US"/>
        </w:rPr>
        <w:t xml:space="preserve">cấp THPT </w:t>
      </w:r>
      <w:r w:rsidRPr="000D1295">
        <w:rPr>
          <w:b/>
          <w:sz w:val="26"/>
          <w:szCs w:val="26"/>
        </w:rPr>
        <w:t>của</w:t>
      </w:r>
      <w:r w:rsidRPr="000D1295">
        <w:rPr>
          <w:b/>
          <w:spacing w:val="-5"/>
          <w:sz w:val="26"/>
          <w:szCs w:val="26"/>
        </w:rPr>
        <w:t xml:space="preserve"> </w:t>
      </w:r>
      <w:r w:rsidRPr="000D1295">
        <w:rPr>
          <w:b/>
          <w:sz w:val="26"/>
          <w:szCs w:val="26"/>
        </w:rPr>
        <w:t>trường</w:t>
      </w:r>
      <w:r w:rsidRPr="000D1295">
        <w:rPr>
          <w:b/>
          <w:spacing w:val="-6"/>
          <w:sz w:val="26"/>
          <w:szCs w:val="26"/>
        </w:rPr>
        <w:t xml:space="preserve"> </w:t>
      </w:r>
      <w:r w:rsidRPr="000D1295">
        <w:rPr>
          <w:b/>
          <w:sz w:val="26"/>
          <w:szCs w:val="26"/>
        </w:rPr>
        <w:t>Cao</w:t>
      </w:r>
      <w:r w:rsidRPr="000D1295">
        <w:rPr>
          <w:b/>
          <w:spacing w:val="-6"/>
          <w:sz w:val="26"/>
          <w:szCs w:val="26"/>
        </w:rPr>
        <w:t xml:space="preserve"> </w:t>
      </w:r>
      <w:r w:rsidRPr="000D1295">
        <w:rPr>
          <w:b/>
          <w:sz w:val="26"/>
          <w:szCs w:val="26"/>
        </w:rPr>
        <w:t>đẳng</w:t>
      </w:r>
      <w:r w:rsidRPr="000D1295">
        <w:rPr>
          <w:b/>
          <w:spacing w:val="-6"/>
          <w:sz w:val="26"/>
          <w:szCs w:val="26"/>
        </w:rPr>
        <w:t xml:space="preserve"> </w:t>
      </w:r>
      <w:r w:rsidRPr="000D1295">
        <w:rPr>
          <w:b/>
          <w:spacing w:val="-6"/>
          <w:sz w:val="26"/>
          <w:szCs w:val="26"/>
          <w:lang w:val="en-US"/>
        </w:rPr>
        <w:t>Kinh tế - Kỹ thuật Thương mại</w:t>
      </w:r>
      <w:r w:rsidRPr="000D1295">
        <w:rPr>
          <w:b/>
          <w:spacing w:val="-4"/>
          <w:sz w:val="26"/>
          <w:szCs w:val="26"/>
        </w:rPr>
        <w:t xml:space="preserve"> </w:t>
      </w:r>
      <w:r w:rsidRPr="000D1295">
        <w:rPr>
          <w:b/>
          <w:sz w:val="26"/>
          <w:szCs w:val="26"/>
        </w:rPr>
        <w:t>năm</w:t>
      </w:r>
      <w:r w:rsidRPr="000D1295">
        <w:rPr>
          <w:b/>
          <w:spacing w:val="-11"/>
          <w:sz w:val="26"/>
          <w:szCs w:val="26"/>
        </w:rPr>
        <w:t xml:space="preserve"> </w:t>
      </w:r>
      <w:r w:rsidRPr="000D1295">
        <w:rPr>
          <w:b/>
          <w:sz w:val="26"/>
          <w:szCs w:val="26"/>
        </w:rPr>
        <w:t>học</w:t>
      </w:r>
      <w:r w:rsidRPr="000D1295">
        <w:rPr>
          <w:b/>
          <w:spacing w:val="-6"/>
          <w:sz w:val="26"/>
          <w:szCs w:val="26"/>
        </w:rPr>
        <w:t xml:space="preserve"> </w:t>
      </w:r>
      <w:r w:rsidRPr="000D1295">
        <w:rPr>
          <w:b/>
          <w:sz w:val="26"/>
          <w:szCs w:val="26"/>
        </w:rPr>
        <w:t>2024-</w:t>
      </w:r>
      <w:r w:rsidRPr="000D1295">
        <w:rPr>
          <w:b/>
          <w:spacing w:val="-4"/>
          <w:sz w:val="26"/>
          <w:szCs w:val="26"/>
        </w:rPr>
        <w:t>2025</w:t>
      </w:r>
    </w:p>
    <w:p w:rsidR="00FF400A" w:rsidRPr="00003BC3" w:rsidRDefault="00FF400A">
      <w:pPr>
        <w:pStyle w:val="BodyText"/>
        <w:spacing w:before="107"/>
        <w:ind w:left="0"/>
        <w:jc w:val="left"/>
        <w:rPr>
          <w:b/>
          <w:sz w:val="14"/>
          <w:szCs w:val="26"/>
        </w:rPr>
      </w:pPr>
    </w:p>
    <w:p w:rsidR="00FF400A" w:rsidRPr="000D1295" w:rsidRDefault="00087D2E" w:rsidP="00D30379">
      <w:pPr>
        <w:pStyle w:val="BodyText"/>
        <w:spacing w:line="271" w:lineRule="auto"/>
        <w:ind w:left="0" w:right="295" w:firstLine="719"/>
        <w:rPr>
          <w:sz w:val="26"/>
          <w:szCs w:val="26"/>
        </w:rPr>
      </w:pPr>
      <w:r w:rsidRPr="000D1295">
        <w:rPr>
          <w:sz w:val="26"/>
          <w:szCs w:val="26"/>
        </w:rPr>
        <w:t>Thực</w:t>
      </w:r>
      <w:r w:rsidRPr="000D1295">
        <w:rPr>
          <w:spacing w:val="-1"/>
          <w:sz w:val="26"/>
          <w:szCs w:val="26"/>
        </w:rPr>
        <w:t xml:space="preserve"> </w:t>
      </w:r>
      <w:r w:rsidRPr="000D1295">
        <w:rPr>
          <w:sz w:val="26"/>
          <w:szCs w:val="26"/>
        </w:rPr>
        <w:t>hiện Thông tư</w:t>
      </w:r>
      <w:r w:rsidRPr="000D1295">
        <w:rPr>
          <w:spacing w:val="-2"/>
          <w:sz w:val="26"/>
          <w:szCs w:val="26"/>
        </w:rPr>
        <w:t xml:space="preserve"> </w:t>
      </w:r>
      <w:r w:rsidRPr="000D1295">
        <w:rPr>
          <w:sz w:val="26"/>
          <w:szCs w:val="26"/>
        </w:rPr>
        <w:t>số 09/2024/TT</w:t>
      </w:r>
      <w:r w:rsidRPr="000D1295">
        <w:rPr>
          <w:spacing w:val="-2"/>
          <w:sz w:val="26"/>
          <w:szCs w:val="26"/>
        </w:rPr>
        <w:t xml:space="preserve"> </w:t>
      </w:r>
      <w:r w:rsidRPr="000D1295">
        <w:rPr>
          <w:sz w:val="26"/>
          <w:szCs w:val="26"/>
        </w:rPr>
        <w:t>BGDĐT</w:t>
      </w:r>
      <w:r w:rsidRPr="000D1295">
        <w:rPr>
          <w:spacing w:val="-2"/>
          <w:sz w:val="26"/>
          <w:szCs w:val="26"/>
        </w:rPr>
        <w:t xml:space="preserve"> </w:t>
      </w:r>
      <w:r w:rsidRPr="000D1295">
        <w:rPr>
          <w:sz w:val="26"/>
          <w:szCs w:val="26"/>
        </w:rPr>
        <w:t>ngày</w:t>
      </w:r>
      <w:r w:rsidRPr="000D1295">
        <w:rPr>
          <w:spacing w:val="-2"/>
          <w:sz w:val="26"/>
          <w:szCs w:val="26"/>
        </w:rPr>
        <w:t xml:space="preserve"> </w:t>
      </w:r>
      <w:r w:rsidRPr="000D1295">
        <w:rPr>
          <w:sz w:val="26"/>
          <w:szCs w:val="26"/>
        </w:rPr>
        <w:t>03/6/2024 của</w:t>
      </w:r>
      <w:r w:rsidRPr="000D1295">
        <w:rPr>
          <w:spacing w:val="-1"/>
          <w:sz w:val="26"/>
          <w:szCs w:val="26"/>
        </w:rPr>
        <w:t xml:space="preserve"> </w:t>
      </w:r>
      <w:r w:rsidRPr="000D1295">
        <w:rPr>
          <w:sz w:val="26"/>
          <w:szCs w:val="26"/>
        </w:rPr>
        <w:t>Bộ Giáo dục và Đào tạo về việc triển khai thực hiện công tác công khai trong trường học;</w:t>
      </w:r>
    </w:p>
    <w:p w:rsidR="00D30379" w:rsidRPr="000D1295" w:rsidRDefault="00087D2E" w:rsidP="00D30379">
      <w:pPr>
        <w:pStyle w:val="BodyText"/>
        <w:spacing w:before="75" w:line="268" w:lineRule="auto"/>
        <w:ind w:left="0" w:right="297" w:firstLine="709"/>
        <w:rPr>
          <w:sz w:val="26"/>
          <w:szCs w:val="26"/>
          <w:lang w:val="en-US"/>
        </w:rPr>
      </w:pPr>
      <w:r w:rsidRPr="000D1295">
        <w:rPr>
          <w:sz w:val="26"/>
          <w:szCs w:val="26"/>
        </w:rPr>
        <w:t xml:space="preserve">Thực hiện </w:t>
      </w:r>
      <w:r w:rsidRPr="000D1295">
        <w:rPr>
          <w:sz w:val="26"/>
          <w:szCs w:val="26"/>
          <w:lang w:val="en-US"/>
        </w:rPr>
        <w:t>chỉ đạo của Sở Giáo dục và Đào tạo Hà Nội</w:t>
      </w:r>
      <w:r w:rsidRPr="000D1295">
        <w:rPr>
          <w:sz w:val="26"/>
          <w:szCs w:val="26"/>
        </w:rPr>
        <w:t xml:space="preserve"> V/v thực hiện công khai trong hoạt động của các cơ sở giáo dục theo quy định tại Thông tư 09/2024/TT-BGDĐT của Bộ Giáo dục và Đào tạo, trường</w:t>
      </w:r>
      <w:r w:rsidRPr="000D1295">
        <w:rPr>
          <w:spacing w:val="40"/>
          <w:sz w:val="26"/>
          <w:szCs w:val="26"/>
        </w:rPr>
        <w:t xml:space="preserve"> </w:t>
      </w:r>
      <w:r w:rsidRPr="000D1295">
        <w:rPr>
          <w:sz w:val="26"/>
          <w:szCs w:val="26"/>
        </w:rPr>
        <w:t xml:space="preserve">Cao đẳng </w:t>
      </w:r>
      <w:r w:rsidRPr="000D1295">
        <w:rPr>
          <w:sz w:val="26"/>
          <w:szCs w:val="26"/>
          <w:lang w:val="en-US"/>
        </w:rPr>
        <w:t>Kinh tế - Kỹ thuật Thương mại</w:t>
      </w:r>
      <w:r w:rsidRPr="000D1295">
        <w:rPr>
          <w:sz w:val="26"/>
          <w:szCs w:val="26"/>
        </w:rPr>
        <w:t xml:space="preserve"> báo cáo kết quả thực hiện công khai trong hoạt động giáo dục</w:t>
      </w:r>
      <w:r w:rsidRPr="000D1295">
        <w:rPr>
          <w:spacing w:val="40"/>
          <w:sz w:val="26"/>
          <w:szCs w:val="26"/>
        </w:rPr>
        <w:t xml:space="preserve"> </w:t>
      </w:r>
      <w:r w:rsidRPr="000D1295">
        <w:rPr>
          <w:sz w:val="26"/>
          <w:szCs w:val="26"/>
        </w:rPr>
        <w:t>nhà trường của hệ Giáo dục thường xuyên cấp THPT năm học 2024-2025 như sau:</w:t>
      </w:r>
    </w:p>
    <w:p w:rsidR="00D30379" w:rsidRPr="000D1295" w:rsidRDefault="00D30379" w:rsidP="000D1295">
      <w:pPr>
        <w:pStyle w:val="BodyText"/>
        <w:spacing w:before="75" w:line="268" w:lineRule="auto"/>
        <w:ind w:left="0" w:right="297"/>
        <w:rPr>
          <w:b/>
          <w:spacing w:val="-2"/>
          <w:sz w:val="26"/>
          <w:szCs w:val="26"/>
          <w:lang w:val="en-US"/>
        </w:rPr>
      </w:pPr>
      <w:r w:rsidRPr="000D1295">
        <w:rPr>
          <w:b/>
          <w:sz w:val="26"/>
          <w:szCs w:val="26"/>
          <w:lang w:val="en-US"/>
        </w:rPr>
        <w:t xml:space="preserve">1. </w:t>
      </w:r>
      <w:r w:rsidR="000D1295" w:rsidRPr="000D1295">
        <w:rPr>
          <w:b/>
          <w:sz w:val="26"/>
          <w:szCs w:val="26"/>
        </w:rPr>
        <w:t>T</w:t>
      </w:r>
      <w:r w:rsidR="000D1295" w:rsidRPr="000D1295">
        <w:rPr>
          <w:b/>
          <w:sz w:val="26"/>
          <w:szCs w:val="26"/>
          <w:lang w:val="en-US"/>
        </w:rPr>
        <w:t>hông tin chung</w:t>
      </w:r>
    </w:p>
    <w:p w:rsidR="00D30379" w:rsidRPr="000D1295" w:rsidRDefault="00D30379" w:rsidP="00D30379">
      <w:pPr>
        <w:spacing w:line="312" w:lineRule="auto"/>
        <w:ind w:firstLine="562"/>
        <w:jc w:val="both"/>
        <w:rPr>
          <w:sz w:val="26"/>
          <w:szCs w:val="26"/>
          <w:lang w:val="vi-VN"/>
        </w:rPr>
      </w:pPr>
      <w:r w:rsidRPr="000D1295">
        <w:rPr>
          <w:sz w:val="26"/>
          <w:szCs w:val="26"/>
          <w:lang w:val="vi-VN"/>
        </w:rPr>
        <w:t>- Tên đầy đủ: Trường Cao đẳng Kinh tế - Kỹ thuật Thương mại.</w:t>
      </w:r>
    </w:p>
    <w:p w:rsidR="00D30379" w:rsidRPr="000D1295" w:rsidRDefault="00D30379" w:rsidP="00D30379">
      <w:pPr>
        <w:spacing w:line="312" w:lineRule="auto"/>
        <w:ind w:firstLine="562"/>
        <w:jc w:val="both"/>
        <w:rPr>
          <w:sz w:val="26"/>
          <w:szCs w:val="26"/>
        </w:rPr>
      </w:pPr>
      <w:r w:rsidRPr="000D1295">
        <w:rPr>
          <w:sz w:val="26"/>
          <w:szCs w:val="26"/>
        </w:rPr>
        <w:t>- Tên giao dịch quốc tế: College of Trade Economics and Techniques (CTET).</w:t>
      </w:r>
    </w:p>
    <w:p w:rsidR="00D30379" w:rsidRPr="000D1295" w:rsidRDefault="00D30379" w:rsidP="00D30379">
      <w:pPr>
        <w:spacing w:line="312" w:lineRule="auto"/>
        <w:ind w:firstLine="562"/>
        <w:jc w:val="both"/>
        <w:rPr>
          <w:sz w:val="26"/>
          <w:szCs w:val="26"/>
        </w:rPr>
      </w:pPr>
      <w:r w:rsidRPr="000D1295">
        <w:rPr>
          <w:sz w:val="26"/>
          <w:szCs w:val="26"/>
        </w:rPr>
        <w:t>- Địa chỉ: 126 phố Xốm, Phường Phú Lãm, Quận Hà Đông, Thành phố Hà Nội.</w:t>
      </w:r>
    </w:p>
    <w:p w:rsidR="00D30379" w:rsidRPr="000D1295" w:rsidRDefault="00D30379" w:rsidP="00D30379">
      <w:pPr>
        <w:spacing w:line="312" w:lineRule="auto"/>
        <w:ind w:firstLine="562"/>
        <w:jc w:val="both"/>
        <w:rPr>
          <w:sz w:val="26"/>
          <w:szCs w:val="26"/>
        </w:rPr>
      </w:pPr>
      <w:r w:rsidRPr="000D1295">
        <w:rPr>
          <w:sz w:val="26"/>
          <w:szCs w:val="26"/>
        </w:rPr>
        <w:t>- Số điện thoại: 024 33531324</w:t>
      </w:r>
      <w:r w:rsidRPr="000D1295">
        <w:rPr>
          <w:sz w:val="26"/>
          <w:szCs w:val="26"/>
        </w:rPr>
        <w:tab/>
      </w:r>
      <w:r w:rsidRPr="000D1295">
        <w:rPr>
          <w:sz w:val="26"/>
          <w:szCs w:val="26"/>
        </w:rPr>
        <w:tab/>
      </w:r>
      <w:r w:rsidRPr="000D1295">
        <w:rPr>
          <w:sz w:val="26"/>
          <w:szCs w:val="26"/>
        </w:rPr>
        <w:tab/>
        <w:t>Fax: 024 33534439</w:t>
      </w:r>
    </w:p>
    <w:p w:rsidR="00D30379" w:rsidRPr="000D1295" w:rsidRDefault="00D30379" w:rsidP="00D30379">
      <w:pPr>
        <w:spacing w:line="312" w:lineRule="auto"/>
        <w:ind w:firstLine="562"/>
        <w:jc w:val="both"/>
        <w:rPr>
          <w:sz w:val="26"/>
          <w:szCs w:val="26"/>
        </w:rPr>
      </w:pPr>
      <w:r w:rsidRPr="000D1295">
        <w:rPr>
          <w:sz w:val="26"/>
          <w:szCs w:val="26"/>
        </w:rPr>
        <w:t>- Website: www.ctet.edu.vn</w:t>
      </w:r>
    </w:p>
    <w:p w:rsidR="00D30379" w:rsidRPr="000D1295" w:rsidRDefault="00D30379" w:rsidP="00D30379">
      <w:pPr>
        <w:spacing w:line="312" w:lineRule="auto"/>
        <w:ind w:firstLine="562"/>
        <w:jc w:val="both"/>
        <w:rPr>
          <w:spacing w:val="-2"/>
          <w:sz w:val="26"/>
          <w:szCs w:val="26"/>
        </w:rPr>
      </w:pPr>
      <w:r w:rsidRPr="000D1295">
        <w:rPr>
          <w:spacing w:val="-2"/>
          <w:sz w:val="26"/>
          <w:szCs w:val="26"/>
        </w:rPr>
        <w:t>- Quyết định thành lập: Quyết định số 97/1998/QĐ - TTg ngày 22 tháng 5 năm 1998 của Thủ tướng Chính phủ.</w:t>
      </w:r>
    </w:p>
    <w:p w:rsidR="00D30379" w:rsidRPr="000D1295" w:rsidRDefault="00D30379" w:rsidP="00D30379">
      <w:pPr>
        <w:spacing w:line="312" w:lineRule="auto"/>
        <w:ind w:firstLine="562"/>
        <w:jc w:val="both"/>
        <w:rPr>
          <w:spacing w:val="-2"/>
          <w:sz w:val="26"/>
          <w:szCs w:val="26"/>
        </w:rPr>
      </w:pPr>
      <w:r w:rsidRPr="000D1295">
        <w:rPr>
          <w:spacing w:val="-2"/>
          <w:sz w:val="26"/>
          <w:szCs w:val="26"/>
        </w:rPr>
        <w:t>- Giấy chứng nhận đăng ký hoạt độn</w:t>
      </w:r>
      <w:r w:rsidR="000D1295">
        <w:rPr>
          <w:spacing w:val="-2"/>
          <w:sz w:val="26"/>
          <w:szCs w:val="26"/>
        </w:rPr>
        <w:t xml:space="preserve">g giáo dục nghề nghiệp: Số </w:t>
      </w:r>
      <w:r w:rsidRPr="000D1295">
        <w:rPr>
          <w:spacing w:val="-2"/>
          <w:sz w:val="26"/>
          <w:szCs w:val="26"/>
        </w:rPr>
        <w:t>316/2017/GCNĐKHĐ-TCDN cấp ngày 10 tháng 8 năm 2017 do Tổng cục Dạy nghề cấp; Đã được bổ sung, cấp lại qua các năm: 2018; 2019; 2020 và 2022.</w:t>
      </w:r>
    </w:p>
    <w:p w:rsidR="00D30379" w:rsidRPr="000D1295" w:rsidRDefault="00D30379" w:rsidP="00D30379">
      <w:pPr>
        <w:spacing w:line="312" w:lineRule="auto"/>
        <w:ind w:firstLine="562"/>
        <w:jc w:val="both"/>
        <w:rPr>
          <w:spacing w:val="-2"/>
          <w:sz w:val="26"/>
          <w:szCs w:val="26"/>
          <w:lang w:val="en-US"/>
        </w:rPr>
      </w:pPr>
      <w:r w:rsidRPr="000D1295">
        <w:rPr>
          <w:spacing w:val="-2"/>
          <w:sz w:val="26"/>
          <w:szCs w:val="26"/>
        </w:rPr>
        <w:t>- Giấy chứng nhận đăng ký hoạt động giáo dục nghề nghiệp: Số 38/2022/GCNĐKHĐ-TCGDNN cấp ngày 31 tháng 5 năm 2022 do Tổng cục Giáo dục nghề nghiệp cấp.</w:t>
      </w:r>
    </w:p>
    <w:p w:rsidR="00D30379" w:rsidRPr="000D1295" w:rsidRDefault="00D30379" w:rsidP="000D1295">
      <w:pPr>
        <w:spacing w:line="312" w:lineRule="auto"/>
        <w:ind w:firstLine="562"/>
        <w:jc w:val="both"/>
        <w:rPr>
          <w:spacing w:val="-2"/>
          <w:sz w:val="26"/>
          <w:szCs w:val="26"/>
          <w:lang w:val="en-US"/>
        </w:rPr>
      </w:pPr>
      <w:r w:rsidRPr="000D1295">
        <w:rPr>
          <w:spacing w:val="-2"/>
          <w:sz w:val="26"/>
          <w:szCs w:val="26"/>
        </w:rPr>
        <w:t>- Giấy chứng nhận đăng ký hoạt động giáo dục nghề nghiệp:</w:t>
      </w:r>
      <w:r w:rsidR="000D1295" w:rsidRPr="000D1295">
        <w:rPr>
          <w:spacing w:val="-2"/>
          <w:sz w:val="26"/>
          <w:szCs w:val="26"/>
        </w:rPr>
        <w:t xml:space="preserve"> Số 38</w:t>
      </w:r>
      <w:r w:rsidR="000D1295" w:rsidRPr="000D1295">
        <w:rPr>
          <w:spacing w:val="-2"/>
          <w:sz w:val="26"/>
          <w:szCs w:val="26"/>
          <w:lang w:val="en-US"/>
        </w:rPr>
        <w:t>a</w:t>
      </w:r>
      <w:r w:rsidR="000D1295" w:rsidRPr="000D1295">
        <w:rPr>
          <w:spacing w:val="-2"/>
          <w:sz w:val="26"/>
          <w:szCs w:val="26"/>
        </w:rPr>
        <w:t xml:space="preserve">/2022/GCNĐKHĐ-TCGDNN cấp ngày </w:t>
      </w:r>
      <w:r w:rsidR="000D1295" w:rsidRPr="000D1295">
        <w:rPr>
          <w:spacing w:val="-2"/>
          <w:sz w:val="26"/>
          <w:szCs w:val="26"/>
          <w:lang w:val="en-US"/>
        </w:rPr>
        <w:t>03</w:t>
      </w:r>
      <w:r w:rsidR="000D1295" w:rsidRPr="000D1295">
        <w:rPr>
          <w:spacing w:val="-2"/>
          <w:sz w:val="26"/>
          <w:szCs w:val="26"/>
        </w:rPr>
        <w:t xml:space="preserve"> tháng </w:t>
      </w:r>
      <w:r w:rsidR="000D1295" w:rsidRPr="000D1295">
        <w:rPr>
          <w:spacing w:val="-2"/>
          <w:sz w:val="26"/>
          <w:szCs w:val="26"/>
          <w:lang w:val="en-US"/>
        </w:rPr>
        <w:t>12</w:t>
      </w:r>
      <w:r w:rsidR="000D1295" w:rsidRPr="000D1295">
        <w:rPr>
          <w:spacing w:val="-2"/>
          <w:sz w:val="26"/>
          <w:szCs w:val="26"/>
        </w:rPr>
        <w:t xml:space="preserve"> năm 202</w:t>
      </w:r>
      <w:r w:rsidR="000D1295" w:rsidRPr="000D1295">
        <w:rPr>
          <w:spacing w:val="-2"/>
          <w:sz w:val="26"/>
          <w:szCs w:val="26"/>
          <w:lang w:val="en-US"/>
        </w:rPr>
        <w:t>4</w:t>
      </w:r>
      <w:r w:rsidR="000D1295" w:rsidRPr="000D1295">
        <w:rPr>
          <w:spacing w:val="-2"/>
          <w:sz w:val="26"/>
          <w:szCs w:val="26"/>
        </w:rPr>
        <w:t xml:space="preserve"> do Tổng cục Giáo dục nghề nghiệp cấp.</w:t>
      </w:r>
    </w:p>
    <w:p w:rsidR="00D30379" w:rsidRPr="000D1295" w:rsidRDefault="00D30379" w:rsidP="00D30379">
      <w:pPr>
        <w:spacing w:line="312" w:lineRule="auto"/>
        <w:ind w:firstLine="562"/>
        <w:jc w:val="both"/>
        <w:rPr>
          <w:spacing w:val="-2"/>
          <w:sz w:val="26"/>
          <w:szCs w:val="26"/>
          <w:lang w:val="nl-NL"/>
        </w:rPr>
      </w:pPr>
      <w:r w:rsidRPr="000D1295">
        <w:rPr>
          <w:sz w:val="26"/>
          <w:szCs w:val="26"/>
        </w:rPr>
        <w:t xml:space="preserve">- Chức năng, nhiệm vụ: </w:t>
      </w:r>
      <w:r w:rsidRPr="000D1295">
        <w:rPr>
          <w:spacing w:val="-2"/>
          <w:sz w:val="26"/>
          <w:szCs w:val="26"/>
          <w:lang w:val="nl-NL"/>
        </w:rPr>
        <w:t xml:space="preserve">Trường Cao đẳng Kinh tế - Kỹ thuật Thương mại là đơn vị sự nghiệp công lập, có chức năng đào tạo, bồi dưỡng nguồn nhân lực có trình độ đến cao đẳng thuộc các lĩnh vực kinh tế, kỹ thuật cho ngành Công Thương. Đồng thời Nhà trường cũng là cơ sở nghiên cứu triển khai ứng dụng, chuyển giao khoa học - công nghệ phục vụ sản xuất - kinh doanh của ngành Công Thương, đáp ứng  yêu cầu phát triển kinh tế - xã hội. </w:t>
      </w:r>
    </w:p>
    <w:p w:rsidR="00D30379" w:rsidRPr="00065711" w:rsidRDefault="00D30379" w:rsidP="00D30379">
      <w:pPr>
        <w:spacing w:line="312" w:lineRule="auto"/>
        <w:ind w:firstLine="562"/>
        <w:jc w:val="both"/>
        <w:rPr>
          <w:sz w:val="26"/>
          <w:szCs w:val="26"/>
          <w:lang w:val="nl-NL"/>
        </w:rPr>
      </w:pPr>
      <w:r w:rsidRPr="00065711">
        <w:rPr>
          <w:sz w:val="26"/>
          <w:szCs w:val="26"/>
          <w:lang w:val="nl-NL"/>
        </w:rPr>
        <w:t>- Ngành, nghề và trình độ đào tạo:</w:t>
      </w:r>
    </w:p>
    <w:p w:rsidR="00D30379" w:rsidRPr="000D1295" w:rsidRDefault="00D30379" w:rsidP="00D30379">
      <w:pPr>
        <w:spacing w:line="312" w:lineRule="auto"/>
        <w:ind w:firstLine="562"/>
        <w:jc w:val="both"/>
        <w:rPr>
          <w:sz w:val="26"/>
          <w:szCs w:val="26"/>
          <w:lang w:val="nl-NL"/>
        </w:rPr>
      </w:pPr>
    </w:p>
    <w:p w:rsidR="00D30379" w:rsidRPr="00793A67" w:rsidRDefault="00D30379" w:rsidP="00D30379">
      <w:pPr>
        <w:spacing w:line="312" w:lineRule="auto"/>
        <w:jc w:val="center"/>
        <w:rPr>
          <w:bCs/>
          <w:i/>
          <w:iCs/>
          <w:szCs w:val="26"/>
          <w:lang w:val="pl-PL"/>
        </w:rPr>
      </w:pPr>
      <w:r w:rsidRPr="00793A67">
        <w:rPr>
          <w:b/>
          <w:bCs/>
          <w:szCs w:val="26"/>
          <w:lang w:val="pl-PL"/>
        </w:rPr>
        <w:t>Bảng 1.1: Ngành, nghề  và trình độ đào tạo</w:t>
      </w:r>
    </w:p>
    <w:tbl>
      <w:tblPr>
        <w:tblStyle w:val="TableGrid"/>
        <w:tblW w:w="9214" w:type="dxa"/>
        <w:tblInd w:w="675" w:type="dxa"/>
        <w:tblLook w:val="04A0" w:firstRow="1" w:lastRow="0" w:firstColumn="1" w:lastColumn="0" w:noHBand="0" w:noVBand="1"/>
      </w:tblPr>
      <w:tblGrid>
        <w:gridCol w:w="851"/>
        <w:gridCol w:w="4536"/>
        <w:gridCol w:w="1843"/>
        <w:gridCol w:w="1984"/>
      </w:tblGrid>
      <w:tr w:rsidR="00D30379" w:rsidRPr="000D1295" w:rsidTr="00003BC3">
        <w:trPr>
          <w:trHeight w:hRule="exact" w:val="468"/>
          <w:tblHeader/>
        </w:trPr>
        <w:tc>
          <w:tcPr>
            <w:tcW w:w="851" w:type="dxa"/>
            <w:vMerge w:val="restart"/>
            <w:shd w:val="clear" w:color="auto" w:fill="DBE5F1" w:themeFill="accent1" w:themeFillTint="33"/>
            <w:vAlign w:val="center"/>
          </w:tcPr>
          <w:p w:rsidR="00D30379" w:rsidRPr="000D1295" w:rsidRDefault="00D30379" w:rsidP="00AF08F5">
            <w:pPr>
              <w:jc w:val="center"/>
              <w:rPr>
                <w:rFonts w:eastAsia="Calibri"/>
                <w:b/>
                <w:bCs/>
                <w:szCs w:val="26"/>
                <w:lang w:val="nl-NL"/>
              </w:rPr>
            </w:pPr>
            <w:r w:rsidRPr="000D1295">
              <w:rPr>
                <w:rFonts w:eastAsia="Calibri"/>
                <w:b/>
                <w:bCs/>
                <w:szCs w:val="26"/>
                <w:lang w:val="nl-NL"/>
              </w:rPr>
              <w:t>TT</w:t>
            </w:r>
          </w:p>
        </w:tc>
        <w:tc>
          <w:tcPr>
            <w:tcW w:w="4536" w:type="dxa"/>
            <w:vMerge w:val="restart"/>
            <w:shd w:val="clear" w:color="auto" w:fill="DBE5F1" w:themeFill="accent1" w:themeFillTint="33"/>
            <w:vAlign w:val="center"/>
          </w:tcPr>
          <w:p w:rsidR="00D30379" w:rsidRPr="000D1295" w:rsidRDefault="00D30379" w:rsidP="00AF08F5">
            <w:pPr>
              <w:jc w:val="center"/>
              <w:rPr>
                <w:rFonts w:eastAsia="Calibri"/>
                <w:b/>
                <w:bCs/>
                <w:szCs w:val="26"/>
                <w:lang w:val="nl-NL"/>
              </w:rPr>
            </w:pPr>
            <w:r w:rsidRPr="000D1295">
              <w:rPr>
                <w:rFonts w:eastAsia="Calibri"/>
                <w:b/>
                <w:bCs/>
                <w:szCs w:val="26"/>
                <w:lang w:val="nl-NL"/>
              </w:rPr>
              <w:t>Tên ngành/nghề</w:t>
            </w:r>
          </w:p>
        </w:tc>
        <w:tc>
          <w:tcPr>
            <w:tcW w:w="1843" w:type="dxa"/>
            <w:vMerge w:val="restart"/>
            <w:shd w:val="clear" w:color="auto" w:fill="DBE5F1" w:themeFill="accent1" w:themeFillTint="33"/>
            <w:vAlign w:val="center"/>
          </w:tcPr>
          <w:p w:rsidR="00D30379" w:rsidRPr="000D1295" w:rsidRDefault="00D30379" w:rsidP="00AF08F5">
            <w:pPr>
              <w:jc w:val="center"/>
              <w:rPr>
                <w:rFonts w:eastAsia="Calibri"/>
                <w:b/>
                <w:bCs/>
                <w:szCs w:val="26"/>
                <w:lang w:val="nl-NL"/>
              </w:rPr>
            </w:pPr>
            <w:r w:rsidRPr="000D1295">
              <w:rPr>
                <w:rFonts w:eastAsia="Calibri"/>
                <w:b/>
                <w:bCs/>
                <w:szCs w:val="26"/>
                <w:lang w:val="nl-NL"/>
              </w:rPr>
              <w:t>Mã ngành</w:t>
            </w:r>
          </w:p>
        </w:tc>
        <w:tc>
          <w:tcPr>
            <w:tcW w:w="1984" w:type="dxa"/>
            <w:vMerge w:val="restart"/>
            <w:shd w:val="clear" w:color="auto" w:fill="DBE5F1" w:themeFill="accent1" w:themeFillTint="33"/>
            <w:vAlign w:val="center"/>
          </w:tcPr>
          <w:p w:rsidR="00D30379" w:rsidRPr="000D1295" w:rsidRDefault="00D30379" w:rsidP="00AF08F5">
            <w:pPr>
              <w:jc w:val="center"/>
              <w:rPr>
                <w:rFonts w:eastAsia="Calibri"/>
                <w:b/>
                <w:bCs/>
                <w:szCs w:val="26"/>
                <w:lang w:val="nl-NL"/>
              </w:rPr>
            </w:pPr>
            <w:r w:rsidRPr="000D1295">
              <w:rPr>
                <w:rFonts w:eastAsia="Calibri"/>
                <w:b/>
                <w:bCs/>
                <w:szCs w:val="26"/>
                <w:lang w:val="nl-NL"/>
              </w:rPr>
              <w:t>Trình độ đào tạo</w:t>
            </w:r>
          </w:p>
        </w:tc>
      </w:tr>
      <w:tr w:rsidR="00D30379" w:rsidRPr="000D1295" w:rsidTr="00003BC3">
        <w:trPr>
          <w:trHeight w:hRule="exact" w:val="146"/>
          <w:tblHeader/>
        </w:trPr>
        <w:tc>
          <w:tcPr>
            <w:tcW w:w="851" w:type="dxa"/>
            <w:vMerge/>
            <w:shd w:val="clear" w:color="auto" w:fill="DBE5F1" w:themeFill="accent1" w:themeFillTint="33"/>
            <w:vAlign w:val="center"/>
          </w:tcPr>
          <w:p w:rsidR="00D30379" w:rsidRPr="000D1295" w:rsidRDefault="00D30379" w:rsidP="00AF08F5">
            <w:pPr>
              <w:jc w:val="center"/>
              <w:rPr>
                <w:rFonts w:eastAsia="Calibri"/>
                <w:b/>
                <w:bCs/>
                <w:szCs w:val="26"/>
                <w:lang w:val="nl-NL"/>
              </w:rPr>
            </w:pPr>
          </w:p>
        </w:tc>
        <w:tc>
          <w:tcPr>
            <w:tcW w:w="4536" w:type="dxa"/>
            <w:vMerge/>
            <w:shd w:val="clear" w:color="auto" w:fill="DBE5F1" w:themeFill="accent1" w:themeFillTint="33"/>
            <w:vAlign w:val="center"/>
          </w:tcPr>
          <w:p w:rsidR="00D30379" w:rsidRPr="000D1295" w:rsidRDefault="00D30379" w:rsidP="00AF08F5">
            <w:pPr>
              <w:jc w:val="center"/>
              <w:rPr>
                <w:rFonts w:eastAsia="Calibri"/>
                <w:b/>
                <w:bCs/>
                <w:szCs w:val="26"/>
                <w:lang w:val="nl-NL"/>
              </w:rPr>
            </w:pPr>
          </w:p>
        </w:tc>
        <w:tc>
          <w:tcPr>
            <w:tcW w:w="1843" w:type="dxa"/>
            <w:vMerge/>
            <w:shd w:val="clear" w:color="auto" w:fill="DBE5F1" w:themeFill="accent1" w:themeFillTint="33"/>
            <w:vAlign w:val="center"/>
          </w:tcPr>
          <w:p w:rsidR="00D30379" w:rsidRPr="000D1295" w:rsidRDefault="00D30379" w:rsidP="00AF08F5">
            <w:pPr>
              <w:jc w:val="center"/>
              <w:rPr>
                <w:rFonts w:eastAsia="Calibri"/>
                <w:b/>
                <w:bCs/>
                <w:szCs w:val="26"/>
                <w:lang w:val="nl-NL"/>
              </w:rPr>
            </w:pPr>
          </w:p>
        </w:tc>
        <w:tc>
          <w:tcPr>
            <w:tcW w:w="1984" w:type="dxa"/>
            <w:vMerge/>
            <w:shd w:val="clear" w:color="auto" w:fill="DBE5F1" w:themeFill="accent1" w:themeFillTint="33"/>
            <w:vAlign w:val="center"/>
          </w:tcPr>
          <w:p w:rsidR="00D30379" w:rsidRPr="000D1295" w:rsidRDefault="00D30379" w:rsidP="00AF08F5">
            <w:pPr>
              <w:jc w:val="center"/>
              <w:rPr>
                <w:rFonts w:eastAsia="Calibri"/>
                <w:b/>
                <w:bCs/>
                <w:szCs w:val="26"/>
                <w:lang w:val="nl-NL"/>
              </w:rPr>
            </w:pP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lastRenderedPageBreak/>
              <w:t>1</w:t>
            </w:r>
          </w:p>
        </w:tc>
        <w:tc>
          <w:tcPr>
            <w:tcW w:w="4536" w:type="dxa"/>
          </w:tcPr>
          <w:p w:rsidR="00D30379" w:rsidRPr="000D1295" w:rsidRDefault="00D30379" w:rsidP="00AF08F5">
            <w:pPr>
              <w:spacing w:line="312" w:lineRule="auto"/>
              <w:jc w:val="both"/>
              <w:rPr>
                <w:rFonts w:eastAsia="Calibri"/>
                <w:szCs w:val="26"/>
                <w:lang w:val="nl-NL"/>
              </w:rPr>
            </w:pPr>
            <w:r w:rsidRPr="000D1295">
              <w:rPr>
                <w:spacing w:val="-6"/>
                <w:szCs w:val="26"/>
              </w:rPr>
              <w:t>Thương mại điện tử</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6340122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t>2</w:t>
            </w:r>
          </w:p>
        </w:tc>
        <w:tc>
          <w:tcPr>
            <w:tcW w:w="4536" w:type="dxa"/>
          </w:tcPr>
          <w:p w:rsidR="00D30379" w:rsidRPr="000D1295" w:rsidRDefault="00D30379" w:rsidP="00AF08F5">
            <w:pPr>
              <w:spacing w:line="312" w:lineRule="auto"/>
              <w:jc w:val="both"/>
              <w:rPr>
                <w:rFonts w:eastAsia="Calibri"/>
                <w:szCs w:val="26"/>
                <w:lang w:val="nl-NL"/>
              </w:rPr>
            </w:pPr>
            <w:r w:rsidRPr="000D1295">
              <w:rPr>
                <w:szCs w:val="26"/>
                <w:lang w:val="nl-NL"/>
              </w:rPr>
              <w:t>Kỹ thuật chế biến món ăn</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6810207</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t>3</w:t>
            </w:r>
          </w:p>
        </w:tc>
        <w:tc>
          <w:tcPr>
            <w:tcW w:w="4536" w:type="dxa"/>
          </w:tcPr>
          <w:p w:rsidR="00D30379" w:rsidRPr="000D1295" w:rsidRDefault="00D30379" w:rsidP="00AF08F5">
            <w:pPr>
              <w:spacing w:line="312" w:lineRule="auto"/>
              <w:jc w:val="both"/>
              <w:rPr>
                <w:rFonts w:eastAsia="Calibri"/>
                <w:szCs w:val="26"/>
                <w:lang w:val="nl-NL"/>
              </w:rPr>
            </w:pPr>
            <w:r w:rsidRPr="000D1295">
              <w:rPr>
                <w:szCs w:val="26"/>
              </w:rPr>
              <w:t>Công nghệ thông tin</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6480202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t>4</w:t>
            </w:r>
          </w:p>
        </w:tc>
        <w:tc>
          <w:tcPr>
            <w:tcW w:w="4536" w:type="dxa"/>
          </w:tcPr>
          <w:p w:rsidR="00D30379" w:rsidRPr="000D1295" w:rsidRDefault="00D30379" w:rsidP="00AF08F5">
            <w:pPr>
              <w:spacing w:line="312" w:lineRule="auto"/>
              <w:jc w:val="both"/>
              <w:rPr>
                <w:rFonts w:eastAsia="Calibri"/>
                <w:szCs w:val="26"/>
                <w:lang w:val="nl-NL"/>
              </w:rPr>
            </w:pPr>
            <w:r w:rsidRPr="000D1295">
              <w:rPr>
                <w:szCs w:val="26"/>
              </w:rPr>
              <w:t>Marketing</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6340116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rFonts w:eastAsia="Calibri"/>
                <w:szCs w:val="26"/>
                <w:lang w:val="nl-NL"/>
              </w:rPr>
            </w:pPr>
            <w:r w:rsidRPr="000D1295">
              <w:rPr>
                <w:szCs w:val="26"/>
              </w:rPr>
              <w:t>5</w:t>
            </w:r>
          </w:p>
        </w:tc>
        <w:tc>
          <w:tcPr>
            <w:tcW w:w="4536" w:type="dxa"/>
          </w:tcPr>
          <w:p w:rsidR="00D30379" w:rsidRPr="000D1295" w:rsidRDefault="00D30379" w:rsidP="00AF08F5">
            <w:pPr>
              <w:spacing w:line="312" w:lineRule="auto"/>
              <w:jc w:val="both"/>
              <w:rPr>
                <w:rFonts w:eastAsia="Calibri"/>
                <w:szCs w:val="26"/>
                <w:lang w:val="nl-NL"/>
              </w:rPr>
            </w:pPr>
            <w:r w:rsidRPr="000D1295">
              <w:rPr>
                <w:szCs w:val="26"/>
              </w:rPr>
              <w:t>Marketing thương mại</w:t>
            </w:r>
          </w:p>
        </w:tc>
        <w:tc>
          <w:tcPr>
            <w:tcW w:w="1843" w:type="dxa"/>
            <w:vAlign w:val="center"/>
          </w:tcPr>
          <w:p w:rsidR="00D30379" w:rsidRPr="000D1295" w:rsidRDefault="00D30379" w:rsidP="00AF08F5">
            <w:pPr>
              <w:spacing w:line="312" w:lineRule="auto"/>
              <w:jc w:val="center"/>
              <w:rPr>
                <w:rFonts w:eastAsia="Calibri"/>
                <w:szCs w:val="26"/>
                <w:lang w:val="nl-NL"/>
              </w:rPr>
            </w:pPr>
            <w:r w:rsidRPr="000D1295">
              <w:rPr>
                <w:szCs w:val="26"/>
              </w:rPr>
              <w:t>6340118</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6</w:t>
            </w:r>
          </w:p>
        </w:tc>
        <w:tc>
          <w:tcPr>
            <w:tcW w:w="4536" w:type="dxa"/>
          </w:tcPr>
          <w:p w:rsidR="00D30379" w:rsidRPr="000D1295" w:rsidRDefault="00D30379" w:rsidP="00AF08F5">
            <w:pPr>
              <w:spacing w:line="312" w:lineRule="auto"/>
              <w:jc w:val="both"/>
              <w:rPr>
                <w:szCs w:val="26"/>
              </w:rPr>
            </w:pPr>
            <w:r w:rsidRPr="000D1295">
              <w:rPr>
                <w:szCs w:val="26"/>
              </w:rPr>
              <w:t>Quản trị khách sạn</w:t>
            </w:r>
          </w:p>
        </w:tc>
        <w:tc>
          <w:tcPr>
            <w:tcW w:w="1843" w:type="dxa"/>
            <w:vAlign w:val="center"/>
          </w:tcPr>
          <w:p w:rsidR="00D30379" w:rsidRPr="000D1295" w:rsidRDefault="00D30379" w:rsidP="00AF08F5">
            <w:pPr>
              <w:spacing w:line="312" w:lineRule="auto"/>
              <w:jc w:val="center"/>
              <w:rPr>
                <w:szCs w:val="26"/>
              </w:rPr>
            </w:pPr>
            <w:r w:rsidRPr="000D1295">
              <w:rPr>
                <w:szCs w:val="26"/>
              </w:rPr>
              <w:t>6810201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7</w:t>
            </w:r>
          </w:p>
        </w:tc>
        <w:tc>
          <w:tcPr>
            <w:tcW w:w="4536" w:type="dxa"/>
          </w:tcPr>
          <w:p w:rsidR="00D30379" w:rsidRPr="000D1295" w:rsidRDefault="00D30379" w:rsidP="00AF08F5">
            <w:pPr>
              <w:spacing w:line="312" w:lineRule="auto"/>
              <w:jc w:val="both"/>
              <w:rPr>
                <w:szCs w:val="26"/>
              </w:rPr>
            </w:pPr>
            <w:r w:rsidRPr="000D1295">
              <w:rPr>
                <w:szCs w:val="26"/>
              </w:rPr>
              <w:t>Quản trị nhà hàng</w:t>
            </w:r>
          </w:p>
        </w:tc>
        <w:tc>
          <w:tcPr>
            <w:tcW w:w="1843" w:type="dxa"/>
            <w:vAlign w:val="center"/>
          </w:tcPr>
          <w:p w:rsidR="00D30379" w:rsidRPr="000D1295" w:rsidRDefault="00D30379" w:rsidP="00AF08F5">
            <w:pPr>
              <w:spacing w:line="312" w:lineRule="auto"/>
              <w:jc w:val="center"/>
              <w:rPr>
                <w:szCs w:val="26"/>
              </w:rPr>
            </w:pPr>
            <w:r w:rsidRPr="000D1295">
              <w:rPr>
                <w:szCs w:val="26"/>
              </w:rPr>
              <w:t>6810206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8</w:t>
            </w:r>
          </w:p>
        </w:tc>
        <w:tc>
          <w:tcPr>
            <w:tcW w:w="4536" w:type="dxa"/>
          </w:tcPr>
          <w:p w:rsidR="00D30379" w:rsidRPr="000D1295" w:rsidRDefault="00D30379" w:rsidP="00AF08F5">
            <w:pPr>
              <w:spacing w:line="312" w:lineRule="auto"/>
              <w:jc w:val="both"/>
              <w:rPr>
                <w:szCs w:val="26"/>
              </w:rPr>
            </w:pPr>
            <w:r w:rsidRPr="000D1295">
              <w:rPr>
                <w:szCs w:val="26"/>
              </w:rPr>
              <w:t>Quản trị lữ hành</w:t>
            </w:r>
          </w:p>
        </w:tc>
        <w:tc>
          <w:tcPr>
            <w:tcW w:w="1843" w:type="dxa"/>
            <w:vAlign w:val="center"/>
          </w:tcPr>
          <w:p w:rsidR="00D30379" w:rsidRPr="000D1295" w:rsidRDefault="00D30379" w:rsidP="00AF08F5">
            <w:pPr>
              <w:spacing w:line="312" w:lineRule="auto"/>
              <w:jc w:val="center"/>
              <w:rPr>
                <w:szCs w:val="26"/>
              </w:rPr>
            </w:pPr>
            <w:r w:rsidRPr="000D1295">
              <w:rPr>
                <w:szCs w:val="26"/>
              </w:rPr>
              <w:t>6810104</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9</w:t>
            </w:r>
          </w:p>
        </w:tc>
        <w:tc>
          <w:tcPr>
            <w:tcW w:w="4536" w:type="dxa"/>
          </w:tcPr>
          <w:p w:rsidR="00D30379" w:rsidRPr="000D1295" w:rsidRDefault="00D30379" w:rsidP="00AF08F5">
            <w:pPr>
              <w:spacing w:line="312" w:lineRule="auto"/>
              <w:jc w:val="both"/>
              <w:rPr>
                <w:szCs w:val="26"/>
              </w:rPr>
            </w:pPr>
            <w:r w:rsidRPr="000D1295">
              <w:rPr>
                <w:szCs w:val="26"/>
              </w:rPr>
              <w:t>Hướng dẫn du lịch</w:t>
            </w:r>
          </w:p>
        </w:tc>
        <w:tc>
          <w:tcPr>
            <w:tcW w:w="1843" w:type="dxa"/>
            <w:vAlign w:val="center"/>
          </w:tcPr>
          <w:p w:rsidR="00D30379" w:rsidRPr="000D1295" w:rsidRDefault="00D30379" w:rsidP="00AF08F5">
            <w:pPr>
              <w:spacing w:line="312" w:lineRule="auto"/>
              <w:jc w:val="center"/>
              <w:rPr>
                <w:szCs w:val="26"/>
              </w:rPr>
            </w:pPr>
            <w:r w:rsidRPr="000D1295">
              <w:rPr>
                <w:szCs w:val="26"/>
              </w:rPr>
              <w:t>6810103</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10</w:t>
            </w:r>
          </w:p>
        </w:tc>
        <w:tc>
          <w:tcPr>
            <w:tcW w:w="4536" w:type="dxa"/>
            <w:vAlign w:val="center"/>
          </w:tcPr>
          <w:p w:rsidR="00D30379" w:rsidRPr="000D1295" w:rsidRDefault="00D30379" w:rsidP="00AF08F5">
            <w:pPr>
              <w:spacing w:line="312" w:lineRule="auto"/>
              <w:jc w:val="both"/>
              <w:rPr>
                <w:szCs w:val="26"/>
              </w:rPr>
            </w:pPr>
            <w:r w:rsidRPr="000D1295">
              <w:rPr>
                <w:szCs w:val="26"/>
              </w:rPr>
              <w:t>Kỹ thuật xăng dầu</w:t>
            </w:r>
          </w:p>
        </w:tc>
        <w:tc>
          <w:tcPr>
            <w:tcW w:w="1843" w:type="dxa"/>
            <w:vAlign w:val="center"/>
          </w:tcPr>
          <w:p w:rsidR="00D30379" w:rsidRPr="000D1295" w:rsidRDefault="00D30379" w:rsidP="00AF08F5">
            <w:pPr>
              <w:spacing w:line="312" w:lineRule="auto"/>
              <w:jc w:val="center"/>
              <w:rPr>
                <w:szCs w:val="26"/>
              </w:rPr>
            </w:pPr>
            <w:r w:rsidRPr="000D1295">
              <w:rPr>
                <w:szCs w:val="26"/>
                <w:shd w:val="clear" w:color="auto" w:fill="FFFFFF"/>
              </w:rPr>
              <w:t>6510706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11</w:t>
            </w:r>
          </w:p>
        </w:tc>
        <w:tc>
          <w:tcPr>
            <w:tcW w:w="4536" w:type="dxa"/>
            <w:vAlign w:val="center"/>
          </w:tcPr>
          <w:p w:rsidR="00D30379" w:rsidRPr="000D1295" w:rsidRDefault="00D30379" w:rsidP="00AF08F5">
            <w:pPr>
              <w:spacing w:line="312" w:lineRule="auto"/>
              <w:jc w:val="both"/>
              <w:rPr>
                <w:szCs w:val="26"/>
              </w:rPr>
            </w:pPr>
            <w:r w:rsidRPr="000D1295">
              <w:rPr>
                <w:szCs w:val="26"/>
              </w:rPr>
              <w:t>Công nghệ KT hóa học</w:t>
            </w:r>
          </w:p>
        </w:tc>
        <w:tc>
          <w:tcPr>
            <w:tcW w:w="1843" w:type="dxa"/>
            <w:vAlign w:val="center"/>
          </w:tcPr>
          <w:p w:rsidR="00D30379" w:rsidRPr="000D1295" w:rsidRDefault="00D30379" w:rsidP="00AF08F5">
            <w:pPr>
              <w:spacing w:line="312" w:lineRule="auto"/>
              <w:jc w:val="center"/>
              <w:rPr>
                <w:szCs w:val="26"/>
                <w:shd w:val="clear" w:color="auto" w:fill="FFFFFF"/>
              </w:rPr>
            </w:pPr>
            <w:r w:rsidRPr="000D1295">
              <w:rPr>
                <w:szCs w:val="26"/>
              </w:rPr>
              <w:t>6510401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12</w:t>
            </w:r>
          </w:p>
        </w:tc>
        <w:tc>
          <w:tcPr>
            <w:tcW w:w="4536" w:type="dxa"/>
          </w:tcPr>
          <w:p w:rsidR="00D30379" w:rsidRPr="000D1295" w:rsidRDefault="00D30379" w:rsidP="00AF08F5">
            <w:pPr>
              <w:spacing w:line="312" w:lineRule="auto"/>
              <w:jc w:val="both"/>
              <w:rPr>
                <w:szCs w:val="26"/>
              </w:rPr>
            </w:pPr>
            <w:r w:rsidRPr="000D1295">
              <w:rPr>
                <w:szCs w:val="26"/>
              </w:rPr>
              <w:t>Tài chính doanh nghiệp</w:t>
            </w:r>
          </w:p>
        </w:tc>
        <w:tc>
          <w:tcPr>
            <w:tcW w:w="1843" w:type="dxa"/>
            <w:vAlign w:val="center"/>
          </w:tcPr>
          <w:p w:rsidR="00D30379" w:rsidRPr="000D1295" w:rsidRDefault="00D30379" w:rsidP="00AF08F5">
            <w:pPr>
              <w:spacing w:line="312" w:lineRule="auto"/>
              <w:jc w:val="center"/>
              <w:rPr>
                <w:szCs w:val="26"/>
              </w:rPr>
            </w:pPr>
            <w:r w:rsidRPr="000D1295">
              <w:rPr>
                <w:szCs w:val="26"/>
              </w:rPr>
              <w:t>6340201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13</w:t>
            </w:r>
          </w:p>
        </w:tc>
        <w:tc>
          <w:tcPr>
            <w:tcW w:w="4536" w:type="dxa"/>
          </w:tcPr>
          <w:p w:rsidR="00D30379" w:rsidRPr="000D1295" w:rsidRDefault="00D30379" w:rsidP="00AF08F5">
            <w:pPr>
              <w:spacing w:line="312" w:lineRule="auto"/>
              <w:jc w:val="both"/>
              <w:rPr>
                <w:szCs w:val="26"/>
              </w:rPr>
            </w:pPr>
            <w:r w:rsidRPr="000D1295">
              <w:rPr>
                <w:szCs w:val="26"/>
              </w:rPr>
              <w:t>Tài chính - Ngân hàng</w:t>
            </w:r>
          </w:p>
        </w:tc>
        <w:tc>
          <w:tcPr>
            <w:tcW w:w="1843" w:type="dxa"/>
            <w:vAlign w:val="center"/>
          </w:tcPr>
          <w:p w:rsidR="00D30379" w:rsidRPr="000D1295" w:rsidRDefault="00D30379" w:rsidP="00AF08F5">
            <w:pPr>
              <w:spacing w:line="312" w:lineRule="auto"/>
              <w:jc w:val="center"/>
              <w:rPr>
                <w:szCs w:val="26"/>
              </w:rPr>
            </w:pPr>
            <w:r w:rsidRPr="000D1295">
              <w:rPr>
                <w:szCs w:val="26"/>
              </w:rPr>
              <w:t>6340202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14</w:t>
            </w:r>
          </w:p>
        </w:tc>
        <w:tc>
          <w:tcPr>
            <w:tcW w:w="4536" w:type="dxa"/>
          </w:tcPr>
          <w:p w:rsidR="00D30379" w:rsidRPr="000D1295" w:rsidRDefault="00D30379" w:rsidP="00AF08F5">
            <w:pPr>
              <w:spacing w:line="312" w:lineRule="auto"/>
              <w:jc w:val="both"/>
              <w:rPr>
                <w:szCs w:val="26"/>
              </w:rPr>
            </w:pPr>
            <w:r w:rsidRPr="000D1295">
              <w:rPr>
                <w:szCs w:val="26"/>
              </w:rPr>
              <w:t>Tiếng Anh</w:t>
            </w:r>
          </w:p>
        </w:tc>
        <w:tc>
          <w:tcPr>
            <w:tcW w:w="1843" w:type="dxa"/>
            <w:vAlign w:val="center"/>
          </w:tcPr>
          <w:p w:rsidR="00D30379" w:rsidRPr="000D1295" w:rsidRDefault="00D30379" w:rsidP="00AF08F5">
            <w:pPr>
              <w:spacing w:line="312" w:lineRule="auto"/>
              <w:jc w:val="center"/>
              <w:rPr>
                <w:szCs w:val="26"/>
              </w:rPr>
            </w:pPr>
            <w:r w:rsidRPr="000D1295">
              <w:rPr>
                <w:szCs w:val="26"/>
              </w:rPr>
              <w:t>6220206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15</w:t>
            </w:r>
          </w:p>
        </w:tc>
        <w:tc>
          <w:tcPr>
            <w:tcW w:w="4536" w:type="dxa"/>
          </w:tcPr>
          <w:p w:rsidR="00D30379" w:rsidRPr="000D1295" w:rsidRDefault="00D30379" w:rsidP="00AF08F5">
            <w:pPr>
              <w:spacing w:line="312" w:lineRule="auto"/>
              <w:jc w:val="both"/>
              <w:rPr>
                <w:szCs w:val="26"/>
              </w:rPr>
            </w:pPr>
            <w:r w:rsidRPr="000D1295">
              <w:rPr>
                <w:spacing w:val="-6"/>
                <w:szCs w:val="26"/>
              </w:rPr>
              <w:t>Kế toán</w:t>
            </w:r>
          </w:p>
        </w:tc>
        <w:tc>
          <w:tcPr>
            <w:tcW w:w="1843" w:type="dxa"/>
            <w:vAlign w:val="center"/>
          </w:tcPr>
          <w:p w:rsidR="00D30379" w:rsidRPr="000D1295" w:rsidRDefault="00D30379" w:rsidP="00AF08F5">
            <w:pPr>
              <w:spacing w:line="312" w:lineRule="auto"/>
              <w:jc w:val="center"/>
              <w:rPr>
                <w:szCs w:val="26"/>
              </w:rPr>
            </w:pPr>
            <w:r w:rsidRPr="000D1295">
              <w:rPr>
                <w:szCs w:val="26"/>
              </w:rPr>
              <w:t>6340301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16</w:t>
            </w:r>
          </w:p>
        </w:tc>
        <w:tc>
          <w:tcPr>
            <w:tcW w:w="4536" w:type="dxa"/>
          </w:tcPr>
          <w:p w:rsidR="00D30379" w:rsidRPr="000D1295" w:rsidRDefault="00D30379" w:rsidP="00AF08F5">
            <w:pPr>
              <w:spacing w:line="312" w:lineRule="auto"/>
              <w:jc w:val="both"/>
              <w:rPr>
                <w:spacing w:val="-6"/>
                <w:szCs w:val="26"/>
              </w:rPr>
            </w:pPr>
            <w:r w:rsidRPr="000D1295">
              <w:rPr>
                <w:spacing w:val="-6"/>
                <w:szCs w:val="26"/>
              </w:rPr>
              <w:t>Kiểm toán</w:t>
            </w:r>
          </w:p>
        </w:tc>
        <w:tc>
          <w:tcPr>
            <w:tcW w:w="1843" w:type="dxa"/>
            <w:vAlign w:val="center"/>
          </w:tcPr>
          <w:p w:rsidR="00D30379" w:rsidRPr="000D1295" w:rsidRDefault="00D30379" w:rsidP="00AF08F5">
            <w:pPr>
              <w:spacing w:line="312" w:lineRule="auto"/>
              <w:jc w:val="center"/>
              <w:rPr>
                <w:szCs w:val="26"/>
              </w:rPr>
            </w:pPr>
            <w:r w:rsidRPr="000D1295">
              <w:rPr>
                <w:szCs w:val="26"/>
              </w:rPr>
              <w:t>6340310</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17</w:t>
            </w:r>
          </w:p>
        </w:tc>
        <w:tc>
          <w:tcPr>
            <w:tcW w:w="4536" w:type="dxa"/>
          </w:tcPr>
          <w:p w:rsidR="00D30379" w:rsidRPr="000D1295" w:rsidRDefault="00D30379" w:rsidP="00AF08F5">
            <w:pPr>
              <w:spacing w:line="312" w:lineRule="auto"/>
              <w:jc w:val="both"/>
              <w:rPr>
                <w:spacing w:val="-6"/>
                <w:szCs w:val="26"/>
              </w:rPr>
            </w:pPr>
            <w:r w:rsidRPr="000D1295">
              <w:rPr>
                <w:spacing w:val="-6"/>
                <w:szCs w:val="26"/>
              </w:rPr>
              <w:t>Quản trị kinh doanh</w:t>
            </w:r>
          </w:p>
        </w:tc>
        <w:tc>
          <w:tcPr>
            <w:tcW w:w="1843" w:type="dxa"/>
            <w:vAlign w:val="center"/>
          </w:tcPr>
          <w:p w:rsidR="00D30379" w:rsidRPr="000D1295" w:rsidRDefault="00D30379" w:rsidP="00AF08F5">
            <w:pPr>
              <w:spacing w:line="312" w:lineRule="auto"/>
              <w:jc w:val="center"/>
              <w:rPr>
                <w:szCs w:val="26"/>
              </w:rPr>
            </w:pPr>
            <w:r w:rsidRPr="000D1295">
              <w:rPr>
                <w:szCs w:val="26"/>
              </w:rPr>
              <w:t>6340404</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18</w:t>
            </w:r>
          </w:p>
        </w:tc>
        <w:tc>
          <w:tcPr>
            <w:tcW w:w="4536" w:type="dxa"/>
          </w:tcPr>
          <w:p w:rsidR="00D30379" w:rsidRPr="000D1295" w:rsidRDefault="00D30379" w:rsidP="00AF08F5">
            <w:pPr>
              <w:spacing w:line="312" w:lineRule="auto"/>
              <w:jc w:val="both"/>
              <w:rPr>
                <w:spacing w:val="-6"/>
                <w:szCs w:val="26"/>
              </w:rPr>
            </w:pPr>
            <w:r w:rsidRPr="000D1295">
              <w:rPr>
                <w:spacing w:val="-6"/>
                <w:szCs w:val="26"/>
              </w:rPr>
              <w:t>Kinh doanh thương mại</w:t>
            </w:r>
          </w:p>
        </w:tc>
        <w:tc>
          <w:tcPr>
            <w:tcW w:w="1843" w:type="dxa"/>
            <w:vAlign w:val="center"/>
          </w:tcPr>
          <w:p w:rsidR="00D30379" w:rsidRPr="000D1295" w:rsidRDefault="00D30379" w:rsidP="00AF08F5">
            <w:pPr>
              <w:spacing w:line="312" w:lineRule="auto"/>
              <w:jc w:val="center"/>
              <w:rPr>
                <w:szCs w:val="26"/>
              </w:rPr>
            </w:pPr>
            <w:r w:rsidRPr="000D1295">
              <w:rPr>
                <w:szCs w:val="26"/>
              </w:rPr>
              <w:t>6340101</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Cao đẳng</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19</w:t>
            </w:r>
          </w:p>
        </w:tc>
        <w:tc>
          <w:tcPr>
            <w:tcW w:w="4536" w:type="dxa"/>
            <w:vAlign w:val="center"/>
          </w:tcPr>
          <w:p w:rsidR="00D30379" w:rsidRPr="000D1295" w:rsidRDefault="00D30379" w:rsidP="00AF08F5">
            <w:pPr>
              <w:spacing w:line="312" w:lineRule="auto"/>
              <w:jc w:val="both"/>
              <w:rPr>
                <w:spacing w:val="-6"/>
                <w:szCs w:val="26"/>
              </w:rPr>
            </w:pPr>
            <w:r w:rsidRPr="000D1295">
              <w:rPr>
                <w:szCs w:val="26"/>
              </w:rPr>
              <w:t>Nghiệp vụ lễ tân</w:t>
            </w:r>
          </w:p>
        </w:tc>
        <w:tc>
          <w:tcPr>
            <w:tcW w:w="1843" w:type="dxa"/>
            <w:vAlign w:val="center"/>
          </w:tcPr>
          <w:p w:rsidR="00D30379" w:rsidRPr="000D1295" w:rsidRDefault="00D30379" w:rsidP="00AF08F5">
            <w:pPr>
              <w:spacing w:line="312" w:lineRule="auto"/>
              <w:jc w:val="center"/>
              <w:rPr>
                <w:szCs w:val="26"/>
              </w:rPr>
            </w:pPr>
            <w:r w:rsidRPr="000D1295">
              <w:rPr>
                <w:szCs w:val="26"/>
              </w:rPr>
              <w:t>5810203</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20</w:t>
            </w:r>
          </w:p>
        </w:tc>
        <w:tc>
          <w:tcPr>
            <w:tcW w:w="4536" w:type="dxa"/>
            <w:vAlign w:val="center"/>
          </w:tcPr>
          <w:p w:rsidR="00D30379" w:rsidRPr="000D1295" w:rsidRDefault="00D30379" w:rsidP="00AF08F5">
            <w:pPr>
              <w:spacing w:line="312" w:lineRule="auto"/>
              <w:jc w:val="both"/>
              <w:rPr>
                <w:szCs w:val="26"/>
              </w:rPr>
            </w:pPr>
            <w:r w:rsidRPr="000D1295">
              <w:rPr>
                <w:szCs w:val="26"/>
              </w:rPr>
              <w:t>Hướng dẫn Du lịch</w:t>
            </w:r>
          </w:p>
        </w:tc>
        <w:tc>
          <w:tcPr>
            <w:tcW w:w="1843" w:type="dxa"/>
            <w:vAlign w:val="center"/>
          </w:tcPr>
          <w:p w:rsidR="00D30379" w:rsidRPr="000D1295" w:rsidRDefault="00D30379" w:rsidP="00AF08F5">
            <w:pPr>
              <w:spacing w:line="312" w:lineRule="auto"/>
              <w:jc w:val="center"/>
              <w:rPr>
                <w:szCs w:val="26"/>
              </w:rPr>
            </w:pPr>
            <w:r w:rsidRPr="000D1295">
              <w:rPr>
                <w:szCs w:val="26"/>
              </w:rPr>
              <w:t>5810103</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21</w:t>
            </w:r>
          </w:p>
        </w:tc>
        <w:tc>
          <w:tcPr>
            <w:tcW w:w="4536" w:type="dxa"/>
            <w:vAlign w:val="center"/>
          </w:tcPr>
          <w:p w:rsidR="00D30379" w:rsidRPr="000D1295" w:rsidRDefault="00D30379" w:rsidP="00AF08F5">
            <w:pPr>
              <w:spacing w:line="312" w:lineRule="auto"/>
              <w:jc w:val="both"/>
              <w:rPr>
                <w:szCs w:val="26"/>
              </w:rPr>
            </w:pPr>
            <w:r w:rsidRPr="000D1295">
              <w:rPr>
                <w:szCs w:val="26"/>
              </w:rPr>
              <w:t>Kỹ thuật chế biến món ăn</w:t>
            </w:r>
          </w:p>
        </w:tc>
        <w:tc>
          <w:tcPr>
            <w:tcW w:w="1843" w:type="dxa"/>
            <w:vAlign w:val="center"/>
          </w:tcPr>
          <w:p w:rsidR="00D30379" w:rsidRPr="000D1295" w:rsidRDefault="00D30379" w:rsidP="00AF08F5">
            <w:pPr>
              <w:spacing w:line="312" w:lineRule="auto"/>
              <w:jc w:val="center"/>
              <w:rPr>
                <w:szCs w:val="26"/>
              </w:rPr>
            </w:pPr>
            <w:r w:rsidRPr="000D1295">
              <w:rPr>
                <w:szCs w:val="26"/>
              </w:rPr>
              <w:t>5810207</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22</w:t>
            </w:r>
          </w:p>
        </w:tc>
        <w:tc>
          <w:tcPr>
            <w:tcW w:w="4536" w:type="dxa"/>
            <w:vAlign w:val="center"/>
          </w:tcPr>
          <w:p w:rsidR="00D30379" w:rsidRPr="000D1295" w:rsidRDefault="00D30379" w:rsidP="00AF08F5">
            <w:pPr>
              <w:spacing w:line="312" w:lineRule="auto"/>
              <w:jc w:val="both"/>
              <w:rPr>
                <w:szCs w:val="26"/>
              </w:rPr>
            </w:pPr>
            <w:r w:rsidRPr="000D1295">
              <w:rPr>
                <w:szCs w:val="26"/>
              </w:rPr>
              <w:t>Kế toán doanh nghiệp</w:t>
            </w:r>
          </w:p>
        </w:tc>
        <w:tc>
          <w:tcPr>
            <w:tcW w:w="1843" w:type="dxa"/>
            <w:vAlign w:val="center"/>
          </w:tcPr>
          <w:p w:rsidR="00D30379" w:rsidRPr="000D1295" w:rsidRDefault="00D30379" w:rsidP="00AF08F5">
            <w:pPr>
              <w:spacing w:line="312" w:lineRule="auto"/>
              <w:jc w:val="center"/>
              <w:rPr>
                <w:szCs w:val="26"/>
              </w:rPr>
            </w:pPr>
            <w:r w:rsidRPr="000D1295">
              <w:rPr>
                <w:szCs w:val="26"/>
              </w:rPr>
              <w:t>5340302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31"/>
        </w:trPr>
        <w:tc>
          <w:tcPr>
            <w:tcW w:w="851" w:type="dxa"/>
            <w:vAlign w:val="center"/>
          </w:tcPr>
          <w:p w:rsidR="00D30379" w:rsidRPr="000D1295" w:rsidRDefault="00D30379" w:rsidP="00AF08F5">
            <w:pPr>
              <w:spacing w:line="312" w:lineRule="auto"/>
              <w:jc w:val="center"/>
              <w:rPr>
                <w:szCs w:val="26"/>
              </w:rPr>
            </w:pPr>
            <w:r w:rsidRPr="000D1295">
              <w:rPr>
                <w:szCs w:val="26"/>
              </w:rPr>
              <w:t>23</w:t>
            </w:r>
          </w:p>
        </w:tc>
        <w:tc>
          <w:tcPr>
            <w:tcW w:w="4536" w:type="dxa"/>
            <w:vAlign w:val="center"/>
          </w:tcPr>
          <w:p w:rsidR="00D30379" w:rsidRPr="000D1295" w:rsidRDefault="00D30379" w:rsidP="00AF08F5">
            <w:pPr>
              <w:rPr>
                <w:szCs w:val="26"/>
              </w:rPr>
            </w:pPr>
            <w:r w:rsidRPr="000D1295">
              <w:rPr>
                <w:szCs w:val="26"/>
              </w:rPr>
              <w:t>Kinh doanh thương mại và dịch vụ</w:t>
            </w:r>
          </w:p>
        </w:tc>
        <w:tc>
          <w:tcPr>
            <w:tcW w:w="1843" w:type="dxa"/>
            <w:vAlign w:val="center"/>
          </w:tcPr>
          <w:p w:rsidR="00D30379" w:rsidRPr="000D1295" w:rsidRDefault="00D30379" w:rsidP="00AF08F5">
            <w:pPr>
              <w:spacing w:line="312" w:lineRule="auto"/>
              <w:jc w:val="center"/>
              <w:rPr>
                <w:szCs w:val="26"/>
              </w:rPr>
            </w:pPr>
            <w:r w:rsidRPr="000D1295">
              <w:rPr>
                <w:szCs w:val="26"/>
              </w:rPr>
              <w:t>5340101</w:t>
            </w:r>
          </w:p>
        </w:tc>
        <w:tc>
          <w:tcPr>
            <w:tcW w:w="1984" w:type="dxa"/>
            <w:vAlign w:val="center"/>
          </w:tcPr>
          <w:p w:rsidR="00D30379" w:rsidRPr="000D1295" w:rsidRDefault="00D30379" w:rsidP="00AF08F5">
            <w:pPr>
              <w:spacing w:line="312" w:lineRule="auto"/>
              <w:ind w:right="-110"/>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24</w:t>
            </w:r>
          </w:p>
        </w:tc>
        <w:tc>
          <w:tcPr>
            <w:tcW w:w="4536" w:type="dxa"/>
            <w:vAlign w:val="center"/>
          </w:tcPr>
          <w:p w:rsidR="00D30379" w:rsidRPr="000D1295" w:rsidRDefault="00D30379" w:rsidP="00AF08F5">
            <w:pPr>
              <w:spacing w:line="312" w:lineRule="auto"/>
              <w:jc w:val="both"/>
              <w:rPr>
                <w:szCs w:val="26"/>
              </w:rPr>
            </w:pPr>
            <w:r w:rsidRPr="000D1295">
              <w:rPr>
                <w:szCs w:val="26"/>
              </w:rPr>
              <w:t>Nghiệp vụ bán hàng</w:t>
            </w:r>
          </w:p>
        </w:tc>
        <w:tc>
          <w:tcPr>
            <w:tcW w:w="1843" w:type="dxa"/>
            <w:vAlign w:val="center"/>
          </w:tcPr>
          <w:p w:rsidR="00D30379" w:rsidRPr="000D1295" w:rsidRDefault="00D30379" w:rsidP="00AF08F5">
            <w:pPr>
              <w:spacing w:line="312" w:lineRule="auto"/>
              <w:jc w:val="center"/>
              <w:rPr>
                <w:szCs w:val="26"/>
              </w:rPr>
            </w:pPr>
            <w:r w:rsidRPr="000D1295">
              <w:rPr>
                <w:szCs w:val="26"/>
              </w:rPr>
              <w:t>5340119</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25</w:t>
            </w:r>
          </w:p>
        </w:tc>
        <w:tc>
          <w:tcPr>
            <w:tcW w:w="4536" w:type="dxa"/>
            <w:vAlign w:val="center"/>
          </w:tcPr>
          <w:p w:rsidR="00D30379" w:rsidRPr="000D1295" w:rsidRDefault="00D30379" w:rsidP="00AF08F5">
            <w:pPr>
              <w:spacing w:line="312" w:lineRule="auto"/>
              <w:jc w:val="both"/>
              <w:rPr>
                <w:szCs w:val="26"/>
              </w:rPr>
            </w:pPr>
            <w:r w:rsidRPr="000D1295">
              <w:rPr>
                <w:szCs w:val="26"/>
              </w:rPr>
              <w:t>Tài chính – Ngân hàng</w:t>
            </w:r>
          </w:p>
        </w:tc>
        <w:tc>
          <w:tcPr>
            <w:tcW w:w="1843" w:type="dxa"/>
            <w:vAlign w:val="center"/>
          </w:tcPr>
          <w:p w:rsidR="00D30379" w:rsidRPr="000D1295" w:rsidRDefault="00D30379" w:rsidP="00AF08F5">
            <w:pPr>
              <w:spacing w:line="312" w:lineRule="auto"/>
              <w:jc w:val="center"/>
              <w:rPr>
                <w:szCs w:val="26"/>
              </w:rPr>
            </w:pPr>
            <w:r w:rsidRPr="000D1295">
              <w:rPr>
                <w:szCs w:val="26"/>
              </w:rPr>
              <w:t>5340202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26</w:t>
            </w:r>
          </w:p>
        </w:tc>
        <w:tc>
          <w:tcPr>
            <w:tcW w:w="4536" w:type="dxa"/>
            <w:vAlign w:val="center"/>
          </w:tcPr>
          <w:p w:rsidR="00D30379" w:rsidRPr="000D1295" w:rsidRDefault="00D30379" w:rsidP="00AF08F5">
            <w:pPr>
              <w:spacing w:line="312" w:lineRule="auto"/>
              <w:jc w:val="both"/>
              <w:rPr>
                <w:szCs w:val="26"/>
              </w:rPr>
            </w:pPr>
            <w:r w:rsidRPr="000D1295">
              <w:rPr>
                <w:szCs w:val="26"/>
              </w:rPr>
              <w:t>Marketting</w:t>
            </w:r>
          </w:p>
        </w:tc>
        <w:tc>
          <w:tcPr>
            <w:tcW w:w="1843" w:type="dxa"/>
            <w:vAlign w:val="center"/>
          </w:tcPr>
          <w:p w:rsidR="00D30379" w:rsidRPr="000D1295" w:rsidRDefault="00D30379" w:rsidP="00AF08F5">
            <w:pPr>
              <w:spacing w:line="312" w:lineRule="auto"/>
              <w:jc w:val="center"/>
              <w:rPr>
                <w:szCs w:val="26"/>
              </w:rPr>
            </w:pPr>
            <w:r w:rsidRPr="000D1295">
              <w:rPr>
                <w:szCs w:val="26"/>
              </w:rPr>
              <w:t>5340116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27</w:t>
            </w:r>
          </w:p>
        </w:tc>
        <w:tc>
          <w:tcPr>
            <w:tcW w:w="4536" w:type="dxa"/>
            <w:vAlign w:val="center"/>
          </w:tcPr>
          <w:p w:rsidR="00D30379" w:rsidRPr="000D1295" w:rsidRDefault="00D30379" w:rsidP="00AF08F5">
            <w:pPr>
              <w:spacing w:line="312" w:lineRule="auto"/>
              <w:jc w:val="both"/>
              <w:rPr>
                <w:szCs w:val="26"/>
              </w:rPr>
            </w:pPr>
            <w:r w:rsidRPr="000D1295">
              <w:rPr>
                <w:szCs w:val="26"/>
              </w:rPr>
              <w:t>Thương mại điện tử</w:t>
            </w:r>
          </w:p>
        </w:tc>
        <w:tc>
          <w:tcPr>
            <w:tcW w:w="1843" w:type="dxa"/>
            <w:vAlign w:val="center"/>
          </w:tcPr>
          <w:p w:rsidR="00D30379" w:rsidRPr="000D1295" w:rsidRDefault="00D30379" w:rsidP="00AF08F5">
            <w:pPr>
              <w:spacing w:line="312" w:lineRule="auto"/>
              <w:jc w:val="center"/>
              <w:rPr>
                <w:szCs w:val="26"/>
              </w:rPr>
            </w:pPr>
            <w:r w:rsidRPr="000D1295">
              <w:rPr>
                <w:szCs w:val="26"/>
              </w:rPr>
              <w:t>5340122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25"/>
        </w:trPr>
        <w:tc>
          <w:tcPr>
            <w:tcW w:w="851" w:type="dxa"/>
            <w:vAlign w:val="center"/>
          </w:tcPr>
          <w:p w:rsidR="00D30379" w:rsidRPr="000D1295" w:rsidRDefault="00D30379" w:rsidP="00AF08F5">
            <w:pPr>
              <w:spacing w:line="312" w:lineRule="auto"/>
              <w:jc w:val="center"/>
              <w:rPr>
                <w:szCs w:val="26"/>
              </w:rPr>
            </w:pPr>
            <w:r w:rsidRPr="000D1295">
              <w:rPr>
                <w:szCs w:val="26"/>
              </w:rPr>
              <w:t>28</w:t>
            </w:r>
          </w:p>
        </w:tc>
        <w:tc>
          <w:tcPr>
            <w:tcW w:w="4536" w:type="dxa"/>
            <w:vAlign w:val="center"/>
          </w:tcPr>
          <w:p w:rsidR="00D30379" w:rsidRPr="000D1295" w:rsidRDefault="00D30379" w:rsidP="00AF08F5">
            <w:pPr>
              <w:spacing w:line="312" w:lineRule="auto"/>
              <w:jc w:val="both"/>
              <w:rPr>
                <w:szCs w:val="26"/>
              </w:rPr>
            </w:pPr>
            <w:r w:rsidRPr="000D1295">
              <w:rPr>
                <w:szCs w:val="26"/>
              </w:rPr>
              <w:t>Kỹ thuật xăng dầu</w:t>
            </w:r>
          </w:p>
        </w:tc>
        <w:tc>
          <w:tcPr>
            <w:tcW w:w="1843" w:type="dxa"/>
            <w:vAlign w:val="center"/>
          </w:tcPr>
          <w:p w:rsidR="00D30379" w:rsidRPr="000D1295" w:rsidRDefault="00D30379" w:rsidP="00AF08F5">
            <w:pPr>
              <w:spacing w:line="312" w:lineRule="auto"/>
              <w:jc w:val="center"/>
              <w:rPr>
                <w:szCs w:val="26"/>
              </w:rPr>
            </w:pPr>
            <w:r w:rsidRPr="000D1295">
              <w:rPr>
                <w:szCs w:val="26"/>
              </w:rPr>
              <w:t>5510706</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430"/>
        </w:trPr>
        <w:tc>
          <w:tcPr>
            <w:tcW w:w="851" w:type="dxa"/>
            <w:vAlign w:val="center"/>
          </w:tcPr>
          <w:p w:rsidR="00D30379" w:rsidRPr="000D1295" w:rsidRDefault="00D30379" w:rsidP="00AF08F5">
            <w:pPr>
              <w:spacing w:line="312" w:lineRule="auto"/>
              <w:jc w:val="center"/>
              <w:rPr>
                <w:szCs w:val="26"/>
              </w:rPr>
            </w:pPr>
            <w:r w:rsidRPr="000D1295">
              <w:rPr>
                <w:szCs w:val="26"/>
              </w:rPr>
              <w:t>29</w:t>
            </w:r>
          </w:p>
        </w:tc>
        <w:tc>
          <w:tcPr>
            <w:tcW w:w="4536" w:type="dxa"/>
            <w:vAlign w:val="center"/>
          </w:tcPr>
          <w:p w:rsidR="00D30379" w:rsidRPr="000D1295" w:rsidRDefault="00D30379" w:rsidP="00AF08F5">
            <w:pPr>
              <w:spacing w:line="312" w:lineRule="auto"/>
              <w:ind w:right="-177"/>
              <w:rPr>
                <w:szCs w:val="26"/>
              </w:rPr>
            </w:pPr>
            <w:r w:rsidRPr="000D1295">
              <w:rPr>
                <w:szCs w:val="26"/>
              </w:rPr>
              <w:t>Công nghệ thông tin (ƯDPM)</w:t>
            </w:r>
          </w:p>
        </w:tc>
        <w:tc>
          <w:tcPr>
            <w:tcW w:w="1843" w:type="dxa"/>
            <w:vAlign w:val="center"/>
          </w:tcPr>
          <w:p w:rsidR="00D30379" w:rsidRPr="000D1295" w:rsidRDefault="00D30379" w:rsidP="00AF08F5">
            <w:pPr>
              <w:spacing w:line="312" w:lineRule="auto"/>
              <w:jc w:val="center"/>
              <w:rPr>
                <w:szCs w:val="26"/>
              </w:rPr>
            </w:pPr>
            <w:r w:rsidRPr="000D1295">
              <w:rPr>
                <w:szCs w:val="26"/>
              </w:rPr>
              <w:t>5480202</w:t>
            </w:r>
          </w:p>
        </w:tc>
        <w:tc>
          <w:tcPr>
            <w:tcW w:w="1984" w:type="dxa"/>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Trung cấp</w:t>
            </w:r>
          </w:p>
        </w:tc>
      </w:tr>
      <w:tr w:rsidR="00D30379" w:rsidRPr="000D1295" w:rsidTr="00003BC3">
        <w:trPr>
          <w:trHeight w:hRule="exact" w:val="989"/>
        </w:trPr>
        <w:tc>
          <w:tcPr>
            <w:tcW w:w="851" w:type="dxa"/>
            <w:vAlign w:val="center"/>
          </w:tcPr>
          <w:p w:rsidR="00D30379" w:rsidRPr="000D1295" w:rsidRDefault="00D30379" w:rsidP="00AF08F5">
            <w:pPr>
              <w:spacing w:line="312" w:lineRule="auto"/>
              <w:jc w:val="center"/>
              <w:rPr>
                <w:szCs w:val="26"/>
              </w:rPr>
            </w:pPr>
            <w:r w:rsidRPr="000D1295">
              <w:rPr>
                <w:szCs w:val="26"/>
              </w:rPr>
              <w:t>30</w:t>
            </w:r>
          </w:p>
        </w:tc>
        <w:tc>
          <w:tcPr>
            <w:tcW w:w="4536" w:type="dxa"/>
            <w:vAlign w:val="center"/>
          </w:tcPr>
          <w:p w:rsidR="00D30379" w:rsidRPr="000D1295" w:rsidRDefault="00D30379" w:rsidP="00AF08F5">
            <w:pPr>
              <w:jc w:val="both"/>
              <w:rPr>
                <w:szCs w:val="26"/>
              </w:rPr>
            </w:pPr>
            <w:r w:rsidRPr="000D1295">
              <w:rPr>
                <w:szCs w:val="26"/>
              </w:rPr>
              <w:t xml:space="preserve">Nghiệp vụ lễ tân; Bán hàng xăng dầu; </w:t>
            </w:r>
            <w:r w:rsidRPr="000D1295">
              <w:rPr>
                <w:szCs w:val="26"/>
              </w:rPr>
              <w:br/>
              <w:t>Kỹ thuật chế biến món ăn; Dịch vụ nhà hàng; Kỹ thuật pha chế đồ uống</w:t>
            </w:r>
          </w:p>
        </w:tc>
        <w:tc>
          <w:tcPr>
            <w:tcW w:w="1843" w:type="dxa"/>
            <w:vAlign w:val="center"/>
          </w:tcPr>
          <w:p w:rsidR="00D30379" w:rsidRPr="000D1295" w:rsidRDefault="00D30379" w:rsidP="00AF08F5">
            <w:pPr>
              <w:spacing w:line="312" w:lineRule="auto"/>
              <w:jc w:val="both"/>
              <w:rPr>
                <w:szCs w:val="26"/>
              </w:rPr>
            </w:pPr>
          </w:p>
        </w:tc>
        <w:tc>
          <w:tcPr>
            <w:tcW w:w="1984" w:type="dxa"/>
            <w:vAlign w:val="center"/>
          </w:tcPr>
          <w:p w:rsidR="00D30379" w:rsidRPr="000D1295" w:rsidRDefault="00D30379" w:rsidP="00AF08F5">
            <w:pPr>
              <w:spacing w:line="312" w:lineRule="auto"/>
              <w:jc w:val="center"/>
              <w:rPr>
                <w:rFonts w:eastAsia="Calibri"/>
                <w:szCs w:val="26"/>
                <w:lang w:val="nl-NL"/>
              </w:rPr>
            </w:pPr>
            <w:r w:rsidRPr="000D1295">
              <w:rPr>
                <w:rFonts w:eastAsia="Calibri"/>
                <w:szCs w:val="26"/>
                <w:lang w:val="nl-NL"/>
              </w:rPr>
              <w:t>Sơ cấp nghề</w:t>
            </w:r>
          </w:p>
        </w:tc>
      </w:tr>
    </w:tbl>
    <w:p w:rsidR="00D30379" w:rsidRPr="000D1295" w:rsidRDefault="00D30379" w:rsidP="000D1295">
      <w:pPr>
        <w:pStyle w:val="Heading3"/>
        <w:rPr>
          <w:rFonts w:ascii="Times New Roman" w:hAnsi="Times New Roman" w:cs="Times New Roman"/>
          <w:color w:val="auto"/>
          <w:sz w:val="26"/>
          <w:szCs w:val="26"/>
        </w:rPr>
      </w:pPr>
      <w:bookmarkStart w:id="0" w:name="_Toc178901686"/>
      <w:r w:rsidRPr="000D1295">
        <w:rPr>
          <w:rFonts w:ascii="Times New Roman" w:hAnsi="Times New Roman" w:cs="Times New Roman"/>
          <w:color w:val="auto"/>
          <w:sz w:val="26"/>
          <w:szCs w:val="26"/>
        </w:rPr>
        <w:t>2. Khái quát quá trình hình thành và phát triển của Trường Cao đẳng Kinh tế - Kỹ thuật Thương mại</w:t>
      </w:r>
      <w:bookmarkEnd w:id="0"/>
      <w:r w:rsidRPr="000D1295">
        <w:rPr>
          <w:rFonts w:ascii="Times New Roman" w:hAnsi="Times New Roman" w:cs="Times New Roman"/>
          <w:color w:val="auto"/>
          <w:sz w:val="26"/>
          <w:szCs w:val="26"/>
        </w:rPr>
        <w:t xml:space="preserve"> </w:t>
      </w:r>
    </w:p>
    <w:p w:rsidR="00D30379" w:rsidRPr="000D1295" w:rsidRDefault="00D30379" w:rsidP="000D1295">
      <w:pPr>
        <w:spacing w:line="312" w:lineRule="auto"/>
        <w:ind w:firstLine="709"/>
        <w:jc w:val="both"/>
        <w:rPr>
          <w:sz w:val="26"/>
          <w:szCs w:val="26"/>
          <w:lang w:val="da-DK"/>
        </w:rPr>
      </w:pPr>
      <w:r w:rsidRPr="000D1295">
        <w:rPr>
          <w:sz w:val="26"/>
          <w:szCs w:val="26"/>
          <w:lang w:val="da-DK"/>
        </w:rPr>
        <w:t xml:space="preserve">Trường Cao đẳng Kinh tế - Kỹ thuật Thương mại được thành lập từ năm 1998 trên cơ sở </w:t>
      </w:r>
      <w:r w:rsidRPr="000D1295">
        <w:rPr>
          <w:sz w:val="26"/>
          <w:szCs w:val="26"/>
          <w:lang w:val="da-DK"/>
        </w:rPr>
        <w:lastRenderedPageBreak/>
        <w:t>nâng cấp Trường Trung học Thương mại Trung ương I, tiền thân là Trường cán bộ Vật tư và Trường Trung học Thương nghiệp Sơn Tây sáp nhập lại.</w:t>
      </w:r>
    </w:p>
    <w:p w:rsidR="00D30379" w:rsidRPr="000D1295" w:rsidRDefault="00D30379" w:rsidP="000D1295">
      <w:pPr>
        <w:spacing w:line="312" w:lineRule="auto"/>
        <w:ind w:firstLine="709"/>
        <w:jc w:val="both"/>
        <w:rPr>
          <w:sz w:val="26"/>
          <w:szCs w:val="26"/>
          <w:lang w:val="da-DK"/>
        </w:rPr>
      </w:pPr>
      <w:r w:rsidRPr="000D1295">
        <w:rPr>
          <w:sz w:val="26"/>
          <w:szCs w:val="26"/>
          <w:lang w:val="da-DK"/>
        </w:rPr>
        <w:t>Lịch sử hình thành:</w:t>
      </w:r>
    </w:p>
    <w:p w:rsidR="00D30379" w:rsidRPr="00003BC3" w:rsidRDefault="00D30379" w:rsidP="000D1295">
      <w:pPr>
        <w:spacing w:line="312" w:lineRule="auto"/>
        <w:ind w:firstLine="709"/>
        <w:jc w:val="both"/>
        <w:rPr>
          <w:spacing w:val="-4"/>
          <w:sz w:val="26"/>
          <w:szCs w:val="26"/>
          <w:lang w:val="da-DK"/>
        </w:rPr>
      </w:pPr>
      <w:r w:rsidRPr="00003BC3">
        <w:rPr>
          <w:spacing w:val="-4"/>
          <w:sz w:val="26"/>
          <w:szCs w:val="26"/>
          <w:lang w:val="da-DK"/>
        </w:rPr>
        <w:t>- Ngày 20 tháng 12 năm 1961: Trường chuyên nghiệp trung cấp Vật tư (sau là Trường Cán bộ Vật tư) được thành lập theo Quyết định số 1681/TCVT-TC của Tổng cục Vật tư (sau là Bộ Vật tư).</w:t>
      </w:r>
    </w:p>
    <w:p w:rsidR="00D30379" w:rsidRPr="000D1295" w:rsidRDefault="00D30379" w:rsidP="000D1295">
      <w:pPr>
        <w:spacing w:line="312" w:lineRule="auto"/>
        <w:ind w:firstLine="709"/>
        <w:jc w:val="both"/>
        <w:rPr>
          <w:spacing w:val="-2"/>
          <w:sz w:val="26"/>
          <w:szCs w:val="26"/>
          <w:lang w:val="da-DK"/>
        </w:rPr>
      </w:pPr>
      <w:r w:rsidRPr="000D1295">
        <w:rPr>
          <w:spacing w:val="-2"/>
          <w:sz w:val="26"/>
          <w:szCs w:val="26"/>
          <w:lang w:val="da-DK"/>
        </w:rPr>
        <w:t>- Giữa năm 1965: Trường Trung cấp Kỹ thuật Thương nghiệp (sau đổi tên là Trường Trung học Thương nghiệp Sơn Tây) được thành lập trên cơ sở tách ra từ Trường Thương nghiệp Trung ương theo quyết định của Bộ trưởng Bộ Thương nghiệp.</w:t>
      </w:r>
    </w:p>
    <w:p w:rsidR="00D30379" w:rsidRPr="000D1295" w:rsidRDefault="00D30379" w:rsidP="000D1295">
      <w:pPr>
        <w:spacing w:line="312" w:lineRule="auto"/>
        <w:ind w:firstLine="709"/>
        <w:jc w:val="both"/>
        <w:rPr>
          <w:spacing w:val="-2"/>
          <w:sz w:val="26"/>
          <w:szCs w:val="26"/>
          <w:lang w:val="da-DK"/>
        </w:rPr>
      </w:pPr>
      <w:r w:rsidRPr="000D1295">
        <w:rPr>
          <w:spacing w:val="-2"/>
          <w:sz w:val="26"/>
          <w:szCs w:val="26"/>
          <w:lang w:val="da-DK"/>
        </w:rPr>
        <w:t>- Ngày 24 tháng 11 năm 1990: Trường Trung học Thương mại Trung ương I được thành lập trên cơ sở hợp nhất trường Trung học Thương nghiệp Sơn Tây và Trường Cán bộ Vật tư theo Quyết định số 1102/TN/QDD1 của Bộ trưởng Bộ Thương Nghiệp.</w:t>
      </w:r>
    </w:p>
    <w:p w:rsidR="00D30379" w:rsidRPr="000D1295" w:rsidRDefault="00D30379" w:rsidP="000D1295">
      <w:pPr>
        <w:spacing w:line="312" w:lineRule="auto"/>
        <w:ind w:firstLine="709"/>
        <w:jc w:val="both"/>
        <w:rPr>
          <w:spacing w:val="-2"/>
          <w:sz w:val="26"/>
          <w:szCs w:val="26"/>
          <w:lang w:val="da-DK"/>
        </w:rPr>
      </w:pPr>
      <w:r w:rsidRPr="000D1295">
        <w:rPr>
          <w:spacing w:val="-2"/>
          <w:sz w:val="26"/>
          <w:szCs w:val="26"/>
          <w:lang w:val="da-DK"/>
        </w:rPr>
        <w:t xml:space="preserve">- Từ năm 1998 đến nay là Trường Cao đẳng Kinh tế - Kỹ thuật Thương mại theo Quyết định số 97/1998/QĐ - TTg ngày 22 tháng 5 năm 1998 của Thủ tướng Chính phủ. </w:t>
      </w:r>
    </w:p>
    <w:p w:rsidR="00D30379" w:rsidRPr="000D1295" w:rsidRDefault="00D30379" w:rsidP="000D1295">
      <w:pPr>
        <w:spacing w:line="312" w:lineRule="auto"/>
        <w:ind w:firstLine="709"/>
        <w:jc w:val="both"/>
        <w:rPr>
          <w:sz w:val="26"/>
          <w:szCs w:val="26"/>
          <w:lang w:val="nl-NL"/>
        </w:rPr>
      </w:pPr>
      <w:r w:rsidRPr="000D1295">
        <w:rPr>
          <w:sz w:val="26"/>
          <w:szCs w:val="26"/>
          <w:lang w:val="da-DK"/>
        </w:rPr>
        <w:t>Nhà trường trực thuộc Bộ Công Thương và hoạt động theo Quyết định số 9824/QĐ-BCT ngày 23 tháng 12 năm 2013 Bộ trưởng Bộ Công Thương về ban hành Quy định chức năng, nhiệm vụ, quyền hạn và cơ cấu tổ chức của Trường Cao đẳng Kinh tế - Kỹ thuật Thương mại.</w:t>
      </w:r>
      <w:r w:rsidRPr="000D1295">
        <w:rPr>
          <w:sz w:val="26"/>
          <w:szCs w:val="26"/>
          <w:lang w:val="nl-NL"/>
        </w:rPr>
        <w:t xml:space="preserve"> </w:t>
      </w:r>
    </w:p>
    <w:p w:rsidR="00D30379" w:rsidRPr="000D1295" w:rsidRDefault="000D1295" w:rsidP="000D1295">
      <w:pPr>
        <w:spacing w:line="312" w:lineRule="auto"/>
        <w:ind w:firstLine="709"/>
        <w:jc w:val="both"/>
        <w:rPr>
          <w:sz w:val="26"/>
          <w:szCs w:val="26"/>
          <w:lang w:val="nl-NL"/>
        </w:rPr>
      </w:pPr>
      <w:r>
        <w:rPr>
          <w:sz w:val="26"/>
          <w:szCs w:val="26"/>
          <w:lang w:val="nl-NL"/>
        </w:rPr>
        <w:t>Với bề dày 64</w:t>
      </w:r>
      <w:r w:rsidR="00D30379" w:rsidRPr="000D1295">
        <w:rPr>
          <w:sz w:val="26"/>
          <w:szCs w:val="26"/>
          <w:lang w:val="nl-NL"/>
        </w:rPr>
        <w:t xml:space="preserve"> năm thành lập, phát triển và trưởng thành. Trường Cao đẳng Kinh tế - Kỹ thuật Thương mại tự hào là nơi đào tạo, là nơi chắp cánh cho hàng trăm nghìn ước mơ của các thế hệ cán bộ, học sinh, sinh viên. Không chỉ trong nước, Nhà trường còn đảm nhiệm việc đào tạo cán bộ cho nước bạn Lào và Campuchia. Nhiều học sinh, sinh viên từ mái trường này đã trở thành cán bộ nghiệp vụ giỏi, các cán bộ quản lý các cấp, các doanh nhân thành đạt.</w:t>
      </w:r>
    </w:p>
    <w:p w:rsidR="00D30379" w:rsidRPr="00003BC3" w:rsidRDefault="00D30379" w:rsidP="000D1295">
      <w:pPr>
        <w:spacing w:line="312" w:lineRule="auto"/>
        <w:ind w:firstLine="709"/>
        <w:jc w:val="both"/>
        <w:rPr>
          <w:spacing w:val="-6"/>
          <w:sz w:val="26"/>
          <w:szCs w:val="26"/>
          <w:lang w:val="nl-NL"/>
        </w:rPr>
      </w:pPr>
      <w:r w:rsidRPr="00003BC3">
        <w:rPr>
          <w:spacing w:val="-6"/>
          <w:sz w:val="26"/>
          <w:szCs w:val="26"/>
          <w:lang w:val="nl-NL"/>
        </w:rPr>
        <w:t xml:space="preserve">Với những đóng góp và thành tích đạt được, Nhà trường và các đơn vị, cá nhân thuộc Trường đã được Đảng, Nhà nước, cơ quan cấp trên trao tặng những danh hiệu và phần thưởng cao quý: </w:t>
      </w:r>
    </w:p>
    <w:p w:rsidR="00D30379" w:rsidRPr="000D1295" w:rsidRDefault="00D30379" w:rsidP="000D1295">
      <w:pPr>
        <w:spacing w:line="312" w:lineRule="auto"/>
        <w:ind w:firstLine="709"/>
        <w:jc w:val="both"/>
        <w:rPr>
          <w:sz w:val="26"/>
          <w:szCs w:val="26"/>
          <w:lang w:val="nl-NL"/>
        </w:rPr>
      </w:pPr>
      <w:r w:rsidRPr="000D1295">
        <w:rPr>
          <w:sz w:val="26"/>
          <w:szCs w:val="26"/>
          <w:lang w:val="nl-NL"/>
        </w:rPr>
        <w:t>- Huân chương độc lập hạng Ba (năm 2008);</w:t>
      </w:r>
    </w:p>
    <w:p w:rsidR="00D30379" w:rsidRPr="000D1295" w:rsidRDefault="00D30379" w:rsidP="000D1295">
      <w:pPr>
        <w:spacing w:line="312" w:lineRule="auto"/>
        <w:ind w:firstLine="709"/>
        <w:jc w:val="both"/>
        <w:rPr>
          <w:sz w:val="26"/>
          <w:szCs w:val="26"/>
          <w:lang w:val="nl-NL"/>
        </w:rPr>
      </w:pPr>
      <w:r w:rsidRPr="000D1295">
        <w:rPr>
          <w:sz w:val="26"/>
          <w:szCs w:val="26"/>
          <w:lang w:val="nl-NL"/>
        </w:rPr>
        <w:t>- 03 Huân chương lao động hạng Nhất, Nhì, Ba (năm 2001, 1996, 1986);</w:t>
      </w:r>
    </w:p>
    <w:p w:rsidR="00D30379" w:rsidRPr="000D1295" w:rsidRDefault="00D30379" w:rsidP="000D1295">
      <w:pPr>
        <w:spacing w:line="312" w:lineRule="auto"/>
        <w:ind w:firstLine="709"/>
        <w:jc w:val="both"/>
        <w:rPr>
          <w:sz w:val="26"/>
          <w:szCs w:val="26"/>
          <w:lang w:val="nl-NL"/>
        </w:rPr>
      </w:pPr>
      <w:r w:rsidRPr="000D1295">
        <w:rPr>
          <w:sz w:val="26"/>
          <w:szCs w:val="26"/>
          <w:lang w:val="nl-NL"/>
        </w:rPr>
        <w:t>- Cờ đơn vị thi đua xuất sắc nhiều năm liên tục của Bộ Công Thương;</w:t>
      </w:r>
    </w:p>
    <w:p w:rsidR="00D30379" w:rsidRPr="000D1295" w:rsidRDefault="00D30379" w:rsidP="000D1295">
      <w:pPr>
        <w:spacing w:line="312" w:lineRule="auto"/>
        <w:ind w:firstLine="709"/>
        <w:jc w:val="both"/>
        <w:rPr>
          <w:sz w:val="26"/>
          <w:szCs w:val="26"/>
          <w:lang w:val="nl-NL"/>
        </w:rPr>
      </w:pPr>
      <w:r w:rsidRPr="000D1295">
        <w:rPr>
          <w:sz w:val="26"/>
          <w:szCs w:val="26"/>
          <w:lang w:val="nl-NL"/>
        </w:rPr>
        <w:t>- 05 Bằng khen của Thủ tướng Chính phủ (1986, 1990, 2011, 2017, 2018);</w:t>
      </w:r>
    </w:p>
    <w:p w:rsidR="00D30379" w:rsidRPr="000D1295" w:rsidRDefault="00D30379" w:rsidP="000D1295">
      <w:pPr>
        <w:spacing w:line="312" w:lineRule="auto"/>
        <w:ind w:firstLine="709"/>
        <w:jc w:val="both"/>
        <w:rPr>
          <w:sz w:val="26"/>
          <w:szCs w:val="26"/>
          <w:lang w:val="nl-NL"/>
        </w:rPr>
      </w:pPr>
      <w:r w:rsidRPr="000D1295">
        <w:rPr>
          <w:sz w:val="26"/>
          <w:szCs w:val="26"/>
          <w:lang w:val="nl-NL"/>
        </w:rPr>
        <w:t>- 01 cán bộ được tặng thưởng Huân chương Lao động hạng Ba;</w:t>
      </w:r>
    </w:p>
    <w:p w:rsidR="00D30379" w:rsidRPr="000D1295" w:rsidRDefault="00D30379" w:rsidP="000D1295">
      <w:pPr>
        <w:spacing w:line="312" w:lineRule="auto"/>
        <w:ind w:firstLine="709"/>
        <w:jc w:val="both"/>
        <w:rPr>
          <w:sz w:val="26"/>
          <w:szCs w:val="26"/>
          <w:lang w:val="nl-NL"/>
        </w:rPr>
      </w:pPr>
      <w:r w:rsidRPr="000D1295">
        <w:rPr>
          <w:sz w:val="26"/>
          <w:szCs w:val="26"/>
          <w:lang w:val="nl-NL"/>
        </w:rPr>
        <w:t>- Hơn 300 cán bộ, giảng viên được tặng Huy chương, Kỷ niệm chương “Vì sự nghiệp giáo dục” và “Vì sự nghiệp Thương mại”.</w:t>
      </w:r>
    </w:p>
    <w:p w:rsidR="00D30379" w:rsidRPr="00065711" w:rsidRDefault="00D30379" w:rsidP="000D1295">
      <w:pPr>
        <w:spacing w:line="312" w:lineRule="auto"/>
        <w:ind w:firstLine="709"/>
        <w:jc w:val="both"/>
        <w:rPr>
          <w:spacing w:val="-12"/>
          <w:sz w:val="26"/>
          <w:szCs w:val="26"/>
          <w:lang w:val="nl-NL"/>
        </w:rPr>
      </w:pPr>
      <w:r w:rsidRPr="00065711">
        <w:rPr>
          <w:spacing w:val="-12"/>
          <w:sz w:val="26"/>
          <w:szCs w:val="26"/>
          <w:lang w:val="nl-NL"/>
        </w:rPr>
        <w:t>- Nhiều Bằng khen của Tổng Liên đoàn lao động Việt Nam và Công đoàn Công Thương Việt Nam;</w:t>
      </w:r>
    </w:p>
    <w:p w:rsidR="00D30379" w:rsidRPr="000D1295" w:rsidRDefault="00D30379" w:rsidP="000D1295">
      <w:pPr>
        <w:spacing w:line="312" w:lineRule="auto"/>
        <w:ind w:firstLine="709"/>
        <w:jc w:val="both"/>
        <w:rPr>
          <w:sz w:val="26"/>
          <w:szCs w:val="26"/>
          <w:lang w:val="nl-NL"/>
        </w:rPr>
      </w:pPr>
      <w:r w:rsidRPr="000D1295">
        <w:rPr>
          <w:sz w:val="26"/>
          <w:szCs w:val="26"/>
          <w:lang w:val="nl-NL"/>
        </w:rPr>
        <w:t>- 05 cán bộ, giảng viên được phong tặng danh hiệu Nhà giáo ưu tú;</w:t>
      </w:r>
    </w:p>
    <w:p w:rsidR="00D30379" w:rsidRPr="000D1295" w:rsidRDefault="00D30379" w:rsidP="000D1295">
      <w:pPr>
        <w:spacing w:line="312" w:lineRule="auto"/>
        <w:ind w:firstLine="709"/>
        <w:jc w:val="both"/>
        <w:rPr>
          <w:spacing w:val="-4"/>
          <w:sz w:val="26"/>
          <w:szCs w:val="26"/>
          <w:lang w:val="nl-NL"/>
        </w:rPr>
      </w:pPr>
      <w:r w:rsidRPr="000D1295">
        <w:rPr>
          <w:spacing w:val="-4"/>
          <w:sz w:val="26"/>
          <w:szCs w:val="26"/>
          <w:lang w:val="nl-NL"/>
        </w:rPr>
        <w:t>- 01 giảng viên được tặng Danh hiệu “Người lao động tiêu biểu ngành Công Thương”.</w:t>
      </w:r>
    </w:p>
    <w:p w:rsidR="00D30379" w:rsidRPr="000D1295" w:rsidRDefault="00D30379" w:rsidP="00D30379">
      <w:pPr>
        <w:pStyle w:val="Heading3"/>
        <w:rPr>
          <w:rFonts w:ascii="Times New Roman" w:hAnsi="Times New Roman" w:cs="Times New Roman"/>
          <w:color w:val="auto"/>
          <w:sz w:val="26"/>
          <w:szCs w:val="26"/>
        </w:rPr>
      </w:pPr>
      <w:bookmarkStart w:id="1" w:name="_Toc178901687"/>
      <w:bookmarkStart w:id="2" w:name="_Toc169852937"/>
      <w:r w:rsidRPr="000D1295">
        <w:rPr>
          <w:rFonts w:ascii="Times New Roman" w:hAnsi="Times New Roman" w:cs="Times New Roman"/>
          <w:color w:val="auto"/>
          <w:sz w:val="26"/>
          <w:szCs w:val="26"/>
        </w:rPr>
        <w:t>3. Cơ cấu tổ chức</w:t>
      </w:r>
      <w:bookmarkEnd w:id="1"/>
      <w:r w:rsidRPr="000D1295">
        <w:rPr>
          <w:rFonts w:ascii="Times New Roman" w:hAnsi="Times New Roman" w:cs="Times New Roman"/>
          <w:color w:val="auto"/>
          <w:sz w:val="26"/>
          <w:szCs w:val="26"/>
        </w:rPr>
        <w:t xml:space="preserve"> </w:t>
      </w:r>
    </w:p>
    <w:bookmarkEnd w:id="2"/>
    <w:p w:rsidR="00D30379" w:rsidRPr="000D1295" w:rsidRDefault="00D30379" w:rsidP="00D30379">
      <w:pPr>
        <w:pStyle w:val="Heading4"/>
        <w:rPr>
          <w:rFonts w:ascii="Times New Roman" w:hAnsi="Times New Roman" w:cs="Times New Roman"/>
          <w:color w:val="auto"/>
          <w:sz w:val="26"/>
          <w:szCs w:val="26"/>
          <w:lang w:val="nl-NL"/>
        </w:rPr>
      </w:pPr>
      <w:r w:rsidRPr="000D1295">
        <w:rPr>
          <w:rFonts w:ascii="Times New Roman" w:hAnsi="Times New Roman" w:cs="Times New Roman"/>
          <w:color w:val="auto"/>
          <w:sz w:val="26"/>
          <w:szCs w:val="26"/>
          <w:lang w:val="nl-NL"/>
        </w:rPr>
        <w:t>3.1. Về tổ chức bộ máy</w:t>
      </w:r>
    </w:p>
    <w:p w:rsidR="00D30379" w:rsidRPr="000D1295" w:rsidRDefault="00D30379" w:rsidP="00D30379">
      <w:pPr>
        <w:pStyle w:val="Heading5"/>
        <w:rPr>
          <w:rFonts w:ascii="Times New Roman" w:hAnsi="Times New Roman" w:cs="Times New Roman"/>
          <w:color w:val="auto"/>
          <w:sz w:val="26"/>
          <w:szCs w:val="26"/>
        </w:rPr>
      </w:pPr>
      <w:r w:rsidRPr="000D1295">
        <w:rPr>
          <w:rFonts w:ascii="Times New Roman" w:hAnsi="Times New Roman" w:cs="Times New Roman"/>
          <w:color w:val="auto"/>
          <w:sz w:val="26"/>
          <w:szCs w:val="26"/>
          <w:lang w:val="nl-NL"/>
        </w:rPr>
        <w:t xml:space="preserve">3.1.1. </w:t>
      </w:r>
      <w:r w:rsidRPr="000D1295">
        <w:rPr>
          <w:rFonts w:ascii="Times New Roman" w:hAnsi="Times New Roman" w:cs="Times New Roman"/>
          <w:color w:val="auto"/>
          <w:sz w:val="26"/>
          <w:szCs w:val="26"/>
        </w:rPr>
        <w:t xml:space="preserve">Hội đồng trường, Ban Giám hiệu </w:t>
      </w:r>
    </w:p>
    <w:p w:rsidR="00D30379" w:rsidRPr="00003BC3" w:rsidRDefault="00D30379" w:rsidP="00D30379">
      <w:pPr>
        <w:spacing w:line="312" w:lineRule="auto"/>
        <w:ind w:firstLine="720"/>
        <w:jc w:val="both"/>
        <w:rPr>
          <w:color w:val="000000"/>
          <w:spacing w:val="-6"/>
          <w:sz w:val="26"/>
          <w:szCs w:val="26"/>
        </w:rPr>
      </w:pPr>
      <w:r w:rsidRPr="00003BC3">
        <w:rPr>
          <w:color w:val="000000"/>
          <w:spacing w:val="-6"/>
          <w:sz w:val="26"/>
          <w:szCs w:val="26"/>
        </w:rPr>
        <w:t xml:space="preserve">* Hội đồng trường Trường Cao đẳng Kinh tế - Kỹ thuật Thương mại được thành lập năm 2021 theo Quyết định số 1086/QĐ-BCT ngày 29 tháng 3 năm 2021 của Bộ trưởng Bộ Công Thương. </w:t>
      </w:r>
    </w:p>
    <w:p w:rsidR="00D30379" w:rsidRPr="000D1295" w:rsidRDefault="00D30379" w:rsidP="00D30379">
      <w:pPr>
        <w:spacing w:line="312" w:lineRule="auto"/>
        <w:ind w:firstLine="720"/>
        <w:jc w:val="both"/>
        <w:rPr>
          <w:color w:val="000000"/>
          <w:sz w:val="26"/>
          <w:szCs w:val="26"/>
        </w:rPr>
      </w:pPr>
      <w:r w:rsidRPr="000D1295">
        <w:rPr>
          <w:color w:val="000000"/>
          <w:sz w:val="26"/>
          <w:szCs w:val="26"/>
        </w:rPr>
        <w:lastRenderedPageBreak/>
        <w:t>Hội đồng trường gồm có 13 thành viên (01 thành viên đã chuyển công tác).</w:t>
      </w:r>
    </w:p>
    <w:p w:rsidR="00D30379" w:rsidRPr="000D1295" w:rsidRDefault="00D30379" w:rsidP="00D30379">
      <w:pPr>
        <w:spacing w:line="312" w:lineRule="auto"/>
        <w:ind w:firstLine="720"/>
        <w:jc w:val="both"/>
        <w:rPr>
          <w:color w:val="000000"/>
          <w:sz w:val="26"/>
          <w:szCs w:val="26"/>
        </w:rPr>
      </w:pPr>
      <w:r w:rsidRPr="000D1295">
        <w:rPr>
          <w:color w:val="000000"/>
          <w:sz w:val="26"/>
          <w:szCs w:val="26"/>
        </w:rPr>
        <w:t>Trong đó: 01 Chủ tịch, 01 Thư ký và 10 thành viên Hội đồng trường (01 thành viên là Chuyên viên Vụ Tổ chức cán bộ, Bộ Công Thương).</w:t>
      </w:r>
    </w:p>
    <w:p w:rsidR="00D30379" w:rsidRPr="000D1295" w:rsidRDefault="00D30379" w:rsidP="00D30379">
      <w:pPr>
        <w:spacing w:line="312" w:lineRule="auto"/>
        <w:ind w:firstLine="720"/>
        <w:jc w:val="both"/>
        <w:rPr>
          <w:color w:val="000000"/>
          <w:sz w:val="26"/>
          <w:szCs w:val="26"/>
        </w:rPr>
      </w:pPr>
      <w:r w:rsidRPr="000D1295">
        <w:rPr>
          <w:color w:val="000000"/>
          <w:sz w:val="26"/>
          <w:szCs w:val="26"/>
        </w:rPr>
        <w:t>* Ban Giám hiệu</w:t>
      </w:r>
    </w:p>
    <w:p w:rsidR="00D30379" w:rsidRPr="000D1295" w:rsidRDefault="00D30379" w:rsidP="00D30379">
      <w:pPr>
        <w:spacing w:line="312" w:lineRule="auto"/>
        <w:ind w:firstLine="720"/>
        <w:jc w:val="both"/>
        <w:rPr>
          <w:color w:val="000000"/>
          <w:sz w:val="26"/>
          <w:szCs w:val="26"/>
          <w:lang w:val="en-US"/>
        </w:rPr>
      </w:pPr>
      <w:r w:rsidRPr="000D1295">
        <w:rPr>
          <w:color w:val="000000"/>
          <w:sz w:val="26"/>
          <w:szCs w:val="26"/>
        </w:rPr>
        <w:t>Ban Giám hiệu gồm 03 người: 01 Hiệu trưởng (trình độ Tiến sĩ), 02 Phó Hiệu trưởng (trình độ Thạc sĩ).</w:t>
      </w:r>
    </w:p>
    <w:p w:rsidR="00D30379" w:rsidRPr="00D30379" w:rsidRDefault="00D30379" w:rsidP="00D30379">
      <w:pPr>
        <w:keepNext/>
        <w:keepLines/>
        <w:widowControl/>
        <w:autoSpaceDE/>
        <w:autoSpaceDN/>
        <w:spacing w:line="312" w:lineRule="auto"/>
        <w:jc w:val="both"/>
        <w:outlineLvl w:val="4"/>
        <w:rPr>
          <w:rFonts w:eastAsia="Calibri"/>
          <w:color w:val="000000"/>
          <w:sz w:val="26"/>
          <w:szCs w:val="26"/>
          <w:lang w:val="en-US"/>
        </w:rPr>
      </w:pPr>
      <w:r w:rsidRPr="00D30379">
        <w:rPr>
          <w:rFonts w:eastAsia="Calibri"/>
          <w:color w:val="000000"/>
          <w:sz w:val="26"/>
          <w:szCs w:val="26"/>
          <w:lang w:val="en-US"/>
        </w:rPr>
        <w:t>3.1.2. Các phòng, khoa chuyên môn</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xml:space="preserve">Trường Cao đẳng Kinh tế - Kỹ thuật Thương mại gồm 06 phòng và 10 khoa </w:t>
      </w:r>
      <w:r w:rsidRPr="00D30379">
        <w:rPr>
          <w:color w:val="000000"/>
          <w:sz w:val="26"/>
          <w:szCs w:val="26"/>
          <w:lang w:val="en-US"/>
        </w:rPr>
        <w:br/>
        <w:t>chuyên môn.</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Các phòng (06 phòng)</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Phòng Tuyển sinh và công tác học sinh sinh viên;</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xml:space="preserve">- Phòng Đào tạo; </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Phòng Khoa học và đảm bảo chất lượng;</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Phòng Tài chính - Kế toán;</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Phòng Tổ chức - Cán bộ;</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Phòng Hành chính - Quản trị.</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Các khoa (10 khoa)</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Khoa Quản trị kinh doanh;</w:t>
      </w:r>
    </w:p>
    <w:p w:rsidR="00D30379" w:rsidRP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en-US"/>
        </w:rPr>
        <w:t>- Khoa Kỹ thuật công nghệ và thực phẩm;</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Khách sạn - Du lịch;</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Kế toán;</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Tài chính - Ngân hàng;</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Công nghệ thông tin;</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Marketing;</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Lý luận Chính trị, giáo dục thể chất và quốc phòng;</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Ngoại ngữ;</w:t>
      </w:r>
    </w:p>
    <w:p w:rsidR="00D30379" w:rsidRPr="00D30379" w:rsidRDefault="00D30379" w:rsidP="00D30379">
      <w:pPr>
        <w:widowControl/>
        <w:autoSpaceDE/>
        <w:autoSpaceDN/>
        <w:spacing w:line="312" w:lineRule="auto"/>
        <w:ind w:firstLine="720"/>
        <w:jc w:val="both"/>
        <w:rPr>
          <w:color w:val="000000"/>
          <w:sz w:val="26"/>
          <w:szCs w:val="26"/>
          <w:lang w:val="de-DE"/>
        </w:rPr>
      </w:pPr>
      <w:r w:rsidRPr="00D30379">
        <w:rPr>
          <w:color w:val="000000"/>
          <w:sz w:val="26"/>
          <w:szCs w:val="26"/>
          <w:lang w:val="de-DE"/>
        </w:rPr>
        <w:t>- Khoa Trung học phổ thông.</w:t>
      </w:r>
    </w:p>
    <w:p w:rsidR="00D30379" w:rsidRPr="00D30379" w:rsidRDefault="00D30379" w:rsidP="00D30379">
      <w:pPr>
        <w:keepNext/>
        <w:keepLines/>
        <w:widowControl/>
        <w:autoSpaceDE/>
        <w:autoSpaceDN/>
        <w:spacing w:line="312" w:lineRule="auto"/>
        <w:jc w:val="both"/>
        <w:outlineLvl w:val="4"/>
        <w:rPr>
          <w:rFonts w:eastAsia="Calibri"/>
          <w:color w:val="000000"/>
          <w:sz w:val="26"/>
          <w:szCs w:val="26"/>
          <w:lang w:val="de-DE"/>
        </w:rPr>
      </w:pPr>
      <w:r w:rsidRPr="00D30379">
        <w:rPr>
          <w:rFonts w:eastAsia="Calibri"/>
          <w:color w:val="000000"/>
          <w:sz w:val="26"/>
          <w:szCs w:val="26"/>
          <w:lang w:val="de-DE"/>
        </w:rPr>
        <w:t xml:space="preserve">3.1.3. Trung tâm </w:t>
      </w:r>
    </w:p>
    <w:p w:rsidR="00D30379" w:rsidRPr="00D30379" w:rsidRDefault="00D30379" w:rsidP="00D30379">
      <w:pPr>
        <w:widowControl/>
        <w:autoSpaceDE/>
        <w:autoSpaceDN/>
        <w:spacing w:line="312" w:lineRule="auto"/>
        <w:ind w:firstLine="720"/>
        <w:jc w:val="both"/>
        <w:rPr>
          <w:rFonts w:eastAsia="Arial"/>
          <w:sz w:val="26"/>
          <w:szCs w:val="26"/>
          <w:lang w:val="vi-VN"/>
        </w:rPr>
      </w:pPr>
      <w:r w:rsidRPr="00D30379">
        <w:rPr>
          <w:rFonts w:eastAsia="Arial"/>
          <w:sz w:val="26"/>
          <w:szCs w:val="26"/>
          <w:lang w:val="de-DE"/>
        </w:rPr>
        <w:t>Trường Cao đẳng Kinh tế - Kỹ thuật Thương mại có 01 trung tâm: Trung tâm liên kết đào tạo và bồi dưỡng.</w:t>
      </w:r>
    </w:p>
    <w:p w:rsidR="00D30379" w:rsidRPr="00D30379" w:rsidRDefault="00D30379" w:rsidP="00D30379">
      <w:pPr>
        <w:autoSpaceDE/>
        <w:autoSpaceDN/>
        <w:spacing w:line="312" w:lineRule="auto"/>
        <w:ind w:firstLine="567"/>
        <w:jc w:val="both"/>
        <w:rPr>
          <w:rFonts w:eastAsia="Arial"/>
          <w:sz w:val="26"/>
          <w:szCs w:val="26"/>
          <w:lang w:val="vi-VN"/>
        </w:rPr>
      </w:pPr>
      <w:r w:rsidRPr="00D30379">
        <w:rPr>
          <w:rFonts w:eastAsia="Arial"/>
          <w:sz w:val="26"/>
          <w:szCs w:val="26"/>
          <w:lang w:val="vi-VN"/>
        </w:rPr>
        <w:t>Tên đầy đủ: Trung tâm liên kết đào tạo và bồi dưỡng</w:t>
      </w:r>
    </w:p>
    <w:p w:rsidR="00D30379" w:rsidRPr="00D30379" w:rsidRDefault="00D30379" w:rsidP="00D30379">
      <w:pPr>
        <w:widowControl/>
        <w:autoSpaceDE/>
        <w:autoSpaceDN/>
        <w:spacing w:line="312" w:lineRule="auto"/>
        <w:ind w:firstLine="567"/>
        <w:jc w:val="both"/>
        <w:rPr>
          <w:rFonts w:eastAsia="Arial"/>
          <w:sz w:val="26"/>
          <w:szCs w:val="26"/>
          <w:lang w:val="nl-NL"/>
        </w:rPr>
      </w:pPr>
      <w:r w:rsidRPr="00D30379">
        <w:rPr>
          <w:rFonts w:eastAsia="Arial"/>
          <w:sz w:val="26"/>
          <w:szCs w:val="26"/>
          <w:lang w:val="nl-NL"/>
        </w:rPr>
        <w:t>Địa điểm: Tầng 2, nhà A5, Trường cao đẳng Kinh tế - Kỹ thuật Thương mại</w:t>
      </w:r>
    </w:p>
    <w:p w:rsidR="00D30379" w:rsidRPr="00D30379" w:rsidRDefault="00D30379" w:rsidP="00D30379">
      <w:pPr>
        <w:widowControl/>
        <w:autoSpaceDE/>
        <w:autoSpaceDN/>
        <w:spacing w:line="312" w:lineRule="auto"/>
        <w:ind w:firstLine="567"/>
        <w:rPr>
          <w:bCs/>
          <w:sz w:val="26"/>
          <w:szCs w:val="26"/>
          <w:lang w:val="nl-NL"/>
        </w:rPr>
      </w:pPr>
      <w:r w:rsidRPr="00D30379">
        <w:rPr>
          <w:bCs/>
          <w:sz w:val="26"/>
          <w:szCs w:val="26"/>
          <w:lang w:val="nl-NL"/>
        </w:rPr>
        <w:t>Cơ cấu tổ chức:</w:t>
      </w:r>
      <w:r w:rsidRPr="00D30379">
        <w:rPr>
          <w:bCs/>
          <w:sz w:val="26"/>
          <w:szCs w:val="26"/>
          <w:lang w:val="vi-VN"/>
        </w:rPr>
        <w:t xml:space="preserve"> </w:t>
      </w:r>
      <w:r w:rsidRPr="00D30379">
        <w:rPr>
          <w:bCs/>
          <w:sz w:val="26"/>
          <w:szCs w:val="26"/>
          <w:lang w:val="nl-NL"/>
        </w:rPr>
        <w:t>01 Giám đốc</w:t>
      </w:r>
      <w:r w:rsidRPr="00D30379">
        <w:rPr>
          <w:bCs/>
          <w:sz w:val="26"/>
          <w:szCs w:val="26"/>
          <w:lang w:val="vi-VN"/>
        </w:rPr>
        <w:t xml:space="preserve">, </w:t>
      </w:r>
      <w:r w:rsidRPr="00D30379">
        <w:rPr>
          <w:bCs/>
          <w:sz w:val="26"/>
          <w:szCs w:val="26"/>
          <w:lang w:val="nl-NL"/>
        </w:rPr>
        <w:t>02 Phó giám đốc</w:t>
      </w:r>
      <w:r w:rsidRPr="00D30379">
        <w:rPr>
          <w:bCs/>
          <w:sz w:val="26"/>
          <w:szCs w:val="26"/>
          <w:lang w:val="vi-VN"/>
        </w:rPr>
        <w:t xml:space="preserve">, </w:t>
      </w:r>
      <w:r w:rsidRPr="00D30379">
        <w:rPr>
          <w:bCs/>
          <w:sz w:val="26"/>
          <w:szCs w:val="26"/>
          <w:lang w:val="nl-NL"/>
        </w:rPr>
        <w:t>08 thành viên</w:t>
      </w:r>
    </w:p>
    <w:p w:rsidR="00D30379" w:rsidRPr="00D30379" w:rsidRDefault="00D30379" w:rsidP="00D30379">
      <w:pPr>
        <w:widowControl/>
        <w:autoSpaceDE/>
        <w:autoSpaceDN/>
        <w:spacing w:line="312" w:lineRule="auto"/>
        <w:ind w:right="111" w:firstLine="567"/>
        <w:rPr>
          <w:bCs/>
          <w:sz w:val="26"/>
          <w:szCs w:val="26"/>
          <w:lang w:val="vi-VN"/>
        </w:rPr>
      </w:pPr>
      <w:r w:rsidRPr="00D30379">
        <w:rPr>
          <w:bCs/>
          <w:sz w:val="26"/>
          <w:szCs w:val="26"/>
          <w:lang w:val="vi-VN"/>
        </w:rPr>
        <w:t>*</w:t>
      </w:r>
      <w:r w:rsidRPr="00D30379">
        <w:rPr>
          <w:bCs/>
          <w:sz w:val="26"/>
          <w:szCs w:val="26"/>
          <w:lang w:val="nl-NL"/>
        </w:rPr>
        <w:t xml:space="preserve"> Chức năng, nhiệm vụ của Trung tâm liên kết đào tạo và bồi dưỡng</w:t>
      </w:r>
    </w:p>
    <w:p w:rsidR="00D30379" w:rsidRPr="00D30379" w:rsidRDefault="00D30379" w:rsidP="00D30379">
      <w:pPr>
        <w:keepNext/>
        <w:keepLines/>
        <w:widowControl/>
        <w:autoSpaceDE/>
        <w:autoSpaceDN/>
        <w:spacing w:line="312" w:lineRule="auto"/>
        <w:jc w:val="both"/>
        <w:outlineLvl w:val="4"/>
        <w:rPr>
          <w:rFonts w:eastAsia="Calibri"/>
          <w:color w:val="000000"/>
          <w:sz w:val="26"/>
          <w:szCs w:val="26"/>
          <w:lang w:val="vi-VN"/>
        </w:rPr>
      </w:pPr>
      <w:r w:rsidRPr="00D30379">
        <w:rPr>
          <w:rFonts w:eastAsia="Calibri"/>
          <w:color w:val="000000"/>
          <w:sz w:val="26"/>
          <w:szCs w:val="26"/>
          <w:lang w:val="vi-VN"/>
        </w:rPr>
        <w:t>3.1.4. Tổ chức Đảng, đoàn thể</w:t>
      </w:r>
    </w:p>
    <w:p w:rsidR="00D30379" w:rsidRDefault="00D30379" w:rsidP="00D30379">
      <w:pPr>
        <w:widowControl/>
        <w:autoSpaceDE/>
        <w:autoSpaceDN/>
        <w:spacing w:line="312" w:lineRule="auto"/>
        <w:ind w:firstLine="720"/>
        <w:jc w:val="both"/>
        <w:rPr>
          <w:color w:val="000000"/>
          <w:sz w:val="26"/>
          <w:szCs w:val="26"/>
          <w:lang w:val="en-US"/>
        </w:rPr>
      </w:pPr>
      <w:r w:rsidRPr="00D30379">
        <w:rPr>
          <w:color w:val="000000"/>
          <w:sz w:val="26"/>
          <w:szCs w:val="26"/>
          <w:lang w:val="vi-VN"/>
        </w:rPr>
        <w:t>Tổ chức Đảng, đoàn thể gồm: Đảng ủy, Công đoàn, Đoàn Thanh niên, Hội sinh viên, Ban Khuyến học, Ban Thanh tra nhân dân, Ban nữ công quần chúng.</w:t>
      </w:r>
    </w:p>
    <w:p w:rsidR="00065711" w:rsidRDefault="00065711" w:rsidP="00D30379">
      <w:pPr>
        <w:widowControl/>
        <w:autoSpaceDE/>
        <w:autoSpaceDN/>
        <w:spacing w:line="312" w:lineRule="auto"/>
        <w:ind w:firstLine="720"/>
        <w:jc w:val="both"/>
        <w:rPr>
          <w:color w:val="000000"/>
          <w:sz w:val="26"/>
          <w:szCs w:val="26"/>
          <w:lang w:val="en-US"/>
        </w:rPr>
      </w:pPr>
    </w:p>
    <w:p w:rsidR="00065711" w:rsidRPr="00065711" w:rsidRDefault="00065711" w:rsidP="00D30379">
      <w:pPr>
        <w:widowControl/>
        <w:autoSpaceDE/>
        <w:autoSpaceDN/>
        <w:spacing w:line="312" w:lineRule="auto"/>
        <w:ind w:firstLine="720"/>
        <w:jc w:val="both"/>
        <w:rPr>
          <w:color w:val="000000"/>
          <w:sz w:val="26"/>
          <w:szCs w:val="26"/>
          <w:lang w:val="en-US"/>
        </w:rPr>
      </w:pPr>
    </w:p>
    <w:p w:rsidR="00D30379" w:rsidRPr="00D30379" w:rsidRDefault="00D30379" w:rsidP="00D30379">
      <w:pPr>
        <w:widowControl/>
        <w:autoSpaceDE/>
        <w:autoSpaceDN/>
        <w:spacing w:line="312" w:lineRule="auto"/>
        <w:jc w:val="center"/>
        <w:rPr>
          <w:rFonts w:eastAsia="Arial"/>
          <w:b/>
          <w:sz w:val="26"/>
          <w:szCs w:val="26"/>
          <w:lang w:val="es-BO"/>
        </w:rPr>
      </w:pPr>
      <w:r w:rsidRPr="00D30379">
        <w:rPr>
          <w:rFonts w:eastAsia="Arial"/>
          <w:b/>
          <w:color w:val="FF0000"/>
          <w:sz w:val="26"/>
          <w:szCs w:val="26"/>
          <w:lang w:val="nl-NL"/>
        </w:rPr>
        <w:lastRenderedPageBreak/>
        <w:t>SƠ ĐỒ TỔ CHỨC</w:t>
      </w:r>
    </w:p>
    <w:p w:rsidR="00D30379" w:rsidRPr="000D1295" w:rsidRDefault="00D30379" w:rsidP="00D30379">
      <w:pPr>
        <w:spacing w:line="312" w:lineRule="auto"/>
        <w:ind w:firstLine="720"/>
        <w:jc w:val="both"/>
        <w:rPr>
          <w:color w:val="000000"/>
          <w:sz w:val="26"/>
          <w:szCs w:val="26"/>
          <w:lang w:val="en-US"/>
        </w:rPr>
      </w:pPr>
      <w:r w:rsidRPr="000D1295">
        <w:rPr>
          <w:rFonts w:eastAsia="Arial"/>
          <w:b/>
          <w:noProof/>
          <w:sz w:val="26"/>
          <w:szCs w:val="26"/>
          <w:lang w:val="en-US"/>
          <w14:ligatures w14:val="standardContextual"/>
        </w:rPr>
        <w:drawing>
          <wp:inline distT="0" distB="0" distL="0" distR="0" wp14:anchorId="36BF6546" wp14:editId="679CEF51">
            <wp:extent cx="5589924" cy="60410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6160" cy="6047820"/>
                    </a:xfrm>
                    <a:prstGeom prst="rect">
                      <a:avLst/>
                    </a:prstGeom>
                    <a:noFill/>
                  </pic:spPr>
                </pic:pic>
              </a:graphicData>
            </a:graphic>
          </wp:inline>
        </w:drawing>
      </w:r>
    </w:p>
    <w:p w:rsidR="00D30379" w:rsidRPr="00D30379" w:rsidRDefault="00D30379" w:rsidP="000D1295">
      <w:pPr>
        <w:widowControl/>
        <w:autoSpaceDE/>
        <w:autoSpaceDN/>
        <w:spacing w:after="160" w:line="259" w:lineRule="auto"/>
        <w:jc w:val="center"/>
        <w:rPr>
          <w:rFonts w:eastAsia="Arial"/>
          <w:sz w:val="26"/>
          <w:szCs w:val="26"/>
          <w:lang w:val="es-BO"/>
        </w:rPr>
      </w:pPr>
      <w:r w:rsidRPr="00D30379">
        <w:rPr>
          <w:rFonts w:eastAsia="Arial"/>
          <w:sz w:val="26"/>
          <w:szCs w:val="26"/>
          <w:lang w:val="es-BO"/>
        </w:rPr>
        <w:t>Sơ đồ 1.1: Cơ cấu tổ chức bộ máy của Trường Cao đẳng Kinh tế</w:t>
      </w:r>
      <w:r w:rsidR="000D1295" w:rsidRPr="000D1295">
        <w:rPr>
          <w:rFonts w:eastAsia="Arial"/>
          <w:sz w:val="26"/>
          <w:szCs w:val="26"/>
          <w:lang w:val="es-BO"/>
        </w:rPr>
        <w:t>-</w:t>
      </w:r>
      <w:r w:rsidRPr="00D30379">
        <w:rPr>
          <w:rFonts w:eastAsia="Arial"/>
          <w:sz w:val="26"/>
          <w:szCs w:val="26"/>
          <w:lang w:val="es-BO"/>
        </w:rPr>
        <w:t>Kỹ Thuật Thương mại</w:t>
      </w:r>
    </w:p>
    <w:p w:rsidR="000D1295" w:rsidRPr="000D1295" w:rsidRDefault="000D1295" w:rsidP="000D1295">
      <w:pPr>
        <w:widowControl/>
        <w:autoSpaceDE/>
        <w:autoSpaceDN/>
        <w:spacing w:line="312" w:lineRule="auto"/>
        <w:ind w:firstLine="562"/>
        <w:jc w:val="both"/>
        <w:rPr>
          <w:rFonts w:eastAsia="Arial"/>
          <w:b/>
          <w:sz w:val="26"/>
          <w:szCs w:val="26"/>
          <w:lang w:val="pl-PL"/>
        </w:rPr>
      </w:pPr>
      <w:r w:rsidRPr="000D1295">
        <w:rPr>
          <w:rFonts w:eastAsia="Arial"/>
          <w:b/>
          <w:sz w:val="26"/>
          <w:szCs w:val="26"/>
          <w:lang w:val="pl-PL"/>
        </w:rPr>
        <w:t>Đánh giá về cơ cấu tổ chức bộ máy</w:t>
      </w:r>
    </w:p>
    <w:p w:rsidR="000D1295" w:rsidRPr="000D1295" w:rsidRDefault="000D1295" w:rsidP="000D1295">
      <w:pPr>
        <w:widowControl/>
        <w:autoSpaceDE/>
        <w:autoSpaceDN/>
        <w:spacing w:line="312" w:lineRule="auto"/>
        <w:ind w:firstLine="562"/>
        <w:jc w:val="both"/>
        <w:rPr>
          <w:rFonts w:eastAsia="Arial"/>
          <w:bCs/>
          <w:sz w:val="26"/>
          <w:szCs w:val="26"/>
          <w:lang w:val="pl-PL"/>
        </w:rPr>
      </w:pPr>
      <w:r w:rsidRPr="000D1295">
        <w:rPr>
          <w:rFonts w:eastAsia="Arial"/>
          <w:bCs/>
          <w:sz w:val="26"/>
          <w:szCs w:val="26"/>
          <w:lang w:val="pl-PL"/>
        </w:rPr>
        <w:t>Cơ cấu tổ chức của Nhà trường đảm bảo theo đúng chức năng nhiệm vụ được giao, phát huy được mối quan hệ giữa các đơn vị nhằm phục vụ mục tiêu chung, hoạt động đồng bộ. Các phòng, khoa, trung tâm được tổ chức phù hợp, có cơ cấu nhiệm vụ theo quy định, do đó phát huy tốt công tác quản lý, giảng dạy. Tuy nhiên, do nhu cầu của xã hội và người học thay đổi dẫn tới mất cân đối trong một số ngành nghề và Nhà trường đang trong lộ trình thực hiện tự chủ do vậy cần sớm xây dựng chuyển đổi ngành nghề đào tạo và bổ sung thêm chức năng nhiệm vụ mới cho phù hợp với thực tế để phát huy các nguồn lực của Nhà trường trong giai đoạn hiện nay.</w:t>
      </w:r>
    </w:p>
    <w:p w:rsidR="000D1295" w:rsidRPr="000D1295" w:rsidRDefault="000D1295" w:rsidP="000D1295">
      <w:pPr>
        <w:keepNext/>
        <w:keepLines/>
        <w:widowControl/>
        <w:autoSpaceDE/>
        <w:autoSpaceDN/>
        <w:spacing w:line="312" w:lineRule="auto"/>
        <w:jc w:val="both"/>
        <w:outlineLvl w:val="3"/>
        <w:rPr>
          <w:rFonts w:eastAsia="Calibri"/>
          <w:b/>
          <w:i/>
          <w:iCs/>
          <w:spacing w:val="-2"/>
          <w:sz w:val="26"/>
          <w:szCs w:val="26"/>
          <w:lang w:val="pl-PL"/>
        </w:rPr>
      </w:pPr>
      <w:r w:rsidRPr="000D1295">
        <w:rPr>
          <w:rFonts w:eastAsia="Calibri"/>
          <w:b/>
          <w:i/>
          <w:iCs/>
          <w:spacing w:val="-2"/>
          <w:sz w:val="26"/>
          <w:szCs w:val="26"/>
          <w:lang w:val="pl-PL"/>
        </w:rPr>
        <w:t>3.2. Về biên chế và hợp đồng lao động</w:t>
      </w:r>
    </w:p>
    <w:p w:rsidR="000D1295" w:rsidRPr="000D1295" w:rsidRDefault="000D1295" w:rsidP="000D1295">
      <w:pPr>
        <w:keepNext/>
        <w:keepLines/>
        <w:widowControl/>
        <w:autoSpaceDE/>
        <w:autoSpaceDN/>
        <w:spacing w:line="312" w:lineRule="auto"/>
        <w:jc w:val="both"/>
        <w:outlineLvl w:val="4"/>
        <w:rPr>
          <w:rFonts w:eastAsia="Calibri"/>
          <w:color w:val="000000"/>
          <w:sz w:val="26"/>
          <w:szCs w:val="26"/>
          <w:lang w:val="pl-PL"/>
        </w:rPr>
      </w:pPr>
      <w:r w:rsidRPr="000D1295">
        <w:rPr>
          <w:rFonts w:eastAsia="Calibri"/>
          <w:color w:val="000000"/>
          <w:sz w:val="26"/>
          <w:szCs w:val="26"/>
          <w:lang w:val="pl-PL"/>
        </w:rPr>
        <w:t xml:space="preserve">3.2.1. Tổng chỉ tiêu biên chế </w:t>
      </w:r>
    </w:p>
    <w:p w:rsidR="000D1295" w:rsidRPr="000D1295" w:rsidRDefault="000D1295" w:rsidP="000D1295">
      <w:pPr>
        <w:widowControl/>
        <w:autoSpaceDE/>
        <w:autoSpaceDN/>
        <w:spacing w:line="312" w:lineRule="auto"/>
        <w:ind w:firstLine="720"/>
        <w:jc w:val="both"/>
        <w:rPr>
          <w:rFonts w:eastAsia="Arial"/>
          <w:bCs/>
          <w:sz w:val="26"/>
          <w:szCs w:val="26"/>
          <w:lang w:val="pl-PL"/>
        </w:rPr>
      </w:pPr>
      <w:r w:rsidRPr="000D1295">
        <w:rPr>
          <w:rFonts w:eastAsia="Arial"/>
          <w:bCs/>
          <w:sz w:val="26"/>
          <w:szCs w:val="26"/>
          <w:lang w:val="pl-PL"/>
        </w:rPr>
        <w:t xml:space="preserve">Năm 2024, Trường đã được Bộ Công Thương phê duyệt số lượng người làm việc là 252 người, trong đó 212 người hưởng lương từ NSNN, 40 người hưởng lương từ nguồn thu sự </w:t>
      </w:r>
      <w:r w:rsidRPr="000D1295">
        <w:rPr>
          <w:rFonts w:eastAsia="Arial"/>
          <w:bCs/>
          <w:sz w:val="26"/>
          <w:szCs w:val="26"/>
          <w:lang w:val="pl-PL"/>
        </w:rPr>
        <w:lastRenderedPageBreak/>
        <w:t>nghiệp của đơn vị (Quyết định số 465/QĐ-BCT ngày 04 tháng 3 năm 2024 của Bộ trưởng Bộ Công Thương về việc giao số lượng người làm việc đối với các đơn vị sự nghiệp công lập thuộc Bộ năm 2024).</w:t>
      </w:r>
    </w:p>
    <w:p w:rsidR="000D1295" w:rsidRPr="000D1295" w:rsidRDefault="000D1295" w:rsidP="000D1295">
      <w:pPr>
        <w:widowControl/>
        <w:autoSpaceDE/>
        <w:autoSpaceDN/>
        <w:spacing w:line="312" w:lineRule="auto"/>
        <w:jc w:val="center"/>
        <w:rPr>
          <w:rFonts w:eastAsia="Arial"/>
          <w:b/>
          <w:bCs/>
          <w:sz w:val="26"/>
          <w:szCs w:val="26"/>
          <w:lang w:val="pl-PL"/>
        </w:rPr>
      </w:pPr>
      <w:r w:rsidRPr="000D1295">
        <w:rPr>
          <w:rFonts w:eastAsia="Arial"/>
          <w:b/>
          <w:bCs/>
          <w:sz w:val="26"/>
          <w:szCs w:val="26"/>
          <w:lang w:val="pl-PL"/>
        </w:rPr>
        <w:t>Bảng 1.2: Tổng chỉ tiêu biên chế (tính đến tháng 31/7/2024)</w:t>
      </w:r>
    </w:p>
    <w:p w:rsidR="000D1295" w:rsidRPr="000D1295" w:rsidRDefault="000D1295" w:rsidP="000D1295">
      <w:pPr>
        <w:widowControl/>
        <w:autoSpaceDE/>
        <w:autoSpaceDN/>
        <w:jc w:val="right"/>
        <w:rPr>
          <w:rFonts w:eastAsia="Arial"/>
          <w:bCs/>
          <w:i/>
          <w:iCs/>
          <w:sz w:val="26"/>
          <w:szCs w:val="26"/>
          <w:lang w:val="pl-PL"/>
        </w:rPr>
      </w:pPr>
      <w:r w:rsidRPr="000D1295">
        <w:rPr>
          <w:rFonts w:eastAsia="Arial"/>
          <w:bCs/>
          <w:i/>
          <w:iCs/>
          <w:sz w:val="26"/>
          <w:szCs w:val="26"/>
          <w:lang w:val="pl-PL"/>
        </w:rPr>
        <w:t>Đơn vị tính: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10"/>
        <w:gridCol w:w="1003"/>
        <w:gridCol w:w="1007"/>
        <w:gridCol w:w="1008"/>
        <w:gridCol w:w="1010"/>
        <w:gridCol w:w="1003"/>
        <w:gridCol w:w="1005"/>
        <w:gridCol w:w="1008"/>
      </w:tblGrid>
      <w:tr w:rsidR="000D1295" w:rsidRPr="000D1295" w:rsidTr="00AF08F5">
        <w:trPr>
          <w:trHeight w:val="727"/>
          <w:jc w:val="center"/>
        </w:trPr>
        <w:tc>
          <w:tcPr>
            <w:tcW w:w="4028" w:type="dxa"/>
            <w:gridSpan w:val="4"/>
            <w:shd w:val="clear" w:color="auto" w:fill="DBE5F1" w:themeFill="accent1" w:themeFillTint="33"/>
            <w:vAlign w:val="center"/>
          </w:tcPr>
          <w:p w:rsidR="000D1295" w:rsidRPr="000D1295" w:rsidRDefault="000D1295" w:rsidP="000D1295">
            <w:pPr>
              <w:widowControl/>
              <w:autoSpaceDE/>
              <w:autoSpaceDN/>
              <w:jc w:val="center"/>
              <w:rPr>
                <w:rFonts w:eastAsia="Arial"/>
                <w:b/>
                <w:sz w:val="26"/>
                <w:szCs w:val="26"/>
                <w:lang w:val="pl-PL"/>
              </w:rPr>
            </w:pPr>
            <w:r w:rsidRPr="000D1295">
              <w:rPr>
                <w:rFonts w:eastAsia="Arial"/>
                <w:sz w:val="26"/>
                <w:szCs w:val="26"/>
                <w:lang w:val="pl-PL"/>
              </w:rPr>
              <w:tab/>
            </w:r>
            <w:r w:rsidRPr="000D1295">
              <w:rPr>
                <w:rFonts w:eastAsia="Arial"/>
                <w:b/>
                <w:sz w:val="26"/>
                <w:szCs w:val="26"/>
                <w:lang w:val="pl-PL"/>
              </w:rPr>
              <w:t>Biên chế được giao</w:t>
            </w:r>
          </w:p>
        </w:tc>
        <w:tc>
          <w:tcPr>
            <w:tcW w:w="5034" w:type="dxa"/>
            <w:gridSpan w:val="5"/>
            <w:shd w:val="clear" w:color="auto" w:fill="DBE5F1" w:themeFill="accent1" w:themeFillTint="33"/>
            <w:vAlign w:val="center"/>
          </w:tcPr>
          <w:p w:rsidR="000D1295" w:rsidRPr="000D1295" w:rsidRDefault="000D1295" w:rsidP="000D1295">
            <w:pPr>
              <w:widowControl/>
              <w:autoSpaceDE/>
              <w:autoSpaceDN/>
              <w:jc w:val="center"/>
              <w:rPr>
                <w:rFonts w:eastAsia="Arial"/>
                <w:b/>
                <w:sz w:val="26"/>
                <w:szCs w:val="26"/>
                <w:lang w:val="pl-PL"/>
              </w:rPr>
            </w:pPr>
            <w:r w:rsidRPr="000D1295">
              <w:rPr>
                <w:rFonts w:eastAsia="Arial"/>
                <w:b/>
                <w:sz w:val="26"/>
                <w:szCs w:val="26"/>
                <w:lang w:val="pl-PL"/>
              </w:rPr>
              <w:t>Số lượng người làm việc thực tế</w:t>
            </w:r>
          </w:p>
          <w:p w:rsidR="000D1295" w:rsidRPr="000D1295" w:rsidRDefault="000D1295" w:rsidP="000D1295">
            <w:pPr>
              <w:widowControl/>
              <w:autoSpaceDE/>
              <w:autoSpaceDN/>
              <w:jc w:val="center"/>
              <w:rPr>
                <w:rFonts w:eastAsia="Arial"/>
                <w:b/>
                <w:sz w:val="26"/>
                <w:szCs w:val="26"/>
                <w:lang w:val="pl-PL"/>
              </w:rPr>
            </w:pPr>
            <w:r w:rsidRPr="000D1295">
              <w:rPr>
                <w:rFonts w:eastAsia="Arial"/>
                <w:b/>
                <w:sz w:val="26"/>
                <w:szCs w:val="26"/>
                <w:lang w:val="pl-PL"/>
              </w:rPr>
              <w:t>tính đến 31/7/2024</w:t>
            </w:r>
          </w:p>
        </w:tc>
      </w:tr>
      <w:tr w:rsidR="000D1295" w:rsidRPr="000D1295" w:rsidTr="00AF08F5">
        <w:trPr>
          <w:trHeight w:val="1340"/>
          <w:jc w:val="center"/>
        </w:trPr>
        <w:tc>
          <w:tcPr>
            <w:tcW w:w="1008"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Tổng số</w:t>
            </w:r>
          </w:p>
        </w:tc>
        <w:tc>
          <w:tcPr>
            <w:tcW w:w="1010"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Viên chức quản lý</w:t>
            </w:r>
          </w:p>
        </w:tc>
        <w:tc>
          <w:tcPr>
            <w:tcW w:w="1003"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Viên chức</w:t>
            </w:r>
          </w:p>
        </w:tc>
        <w:tc>
          <w:tcPr>
            <w:tcW w:w="1007"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Hợp đồng  theo NĐ 111</w:t>
            </w:r>
          </w:p>
        </w:tc>
        <w:tc>
          <w:tcPr>
            <w:tcW w:w="1008"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Tổng số</w:t>
            </w:r>
          </w:p>
        </w:tc>
        <w:tc>
          <w:tcPr>
            <w:tcW w:w="1010"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Viên chức quản lý</w:t>
            </w:r>
          </w:p>
        </w:tc>
        <w:tc>
          <w:tcPr>
            <w:tcW w:w="1003"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Viên chức</w:t>
            </w:r>
          </w:p>
        </w:tc>
        <w:tc>
          <w:tcPr>
            <w:tcW w:w="1005"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Hợp đồng  theo NĐ 111</w:t>
            </w:r>
          </w:p>
        </w:tc>
        <w:tc>
          <w:tcPr>
            <w:tcW w:w="1008"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Hợp đồng khác</w:t>
            </w:r>
          </w:p>
        </w:tc>
      </w:tr>
      <w:tr w:rsidR="000D1295" w:rsidRPr="000D1295" w:rsidTr="00AF08F5">
        <w:trPr>
          <w:trHeight w:val="546"/>
          <w:jc w:val="center"/>
        </w:trPr>
        <w:tc>
          <w:tcPr>
            <w:tcW w:w="1008"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266</w:t>
            </w:r>
          </w:p>
        </w:tc>
        <w:tc>
          <w:tcPr>
            <w:tcW w:w="1010"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3</w:t>
            </w:r>
          </w:p>
        </w:tc>
        <w:tc>
          <w:tcPr>
            <w:tcW w:w="1003"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252</w:t>
            </w:r>
          </w:p>
        </w:tc>
        <w:tc>
          <w:tcPr>
            <w:tcW w:w="1007"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11</w:t>
            </w:r>
          </w:p>
        </w:tc>
        <w:tc>
          <w:tcPr>
            <w:tcW w:w="1008"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171</w:t>
            </w:r>
          </w:p>
        </w:tc>
        <w:tc>
          <w:tcPr>
            <w:tcW w:w="1010"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3</w:t>
            </w:r>
          </w:p>
        </w:tc>
        <w:tc>
          <w:tcPr>
            <w:tcW w:w="1003"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149</w:t>
            </w:r>
          </w:p>
        </w:tc>
        <w:tc>
          <w:tcPr>
            <w:tcW w:w="1005"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11</w:t>
            </w:r>
          </w:p>
        </w:tc>
        <w:tc>
          <w:tcPr>
            <w:tcW w:w="1008" w:type="dxa"/>
            <w:shd w:val="clear" w:color="auto" w:fill="auto"/>
            <w:vAlign w:val="center"/>
          </w:tcPr>
          <w:p w:rsidR="000D1295" w:rsidRPr="000D1295" w:rsidRDefault="000D1295" w:rsidP="000D1295">
            <w:pPr>
              <w:widowControl/>
              <w:autoSpaceDE/>
              <w:autoSpaceDN/>
              <w:jc w:val="center"/>
              <w:rPr>
                <w:rFonts w:eastAsia="Arial"/>
                <w:sz w:val="26"/>
                <w:szCs w:val="26"/>
                <w:lang w:val="pl-PL"/>
              </w:rPr>
            </w:pPr>
            <w:r w:rsidRPr="000D1295">
              <w:rPr>
                <w:rFonts w:eastAsia="Arial"/>
                <w:sz w:val="26"/>
                <w:szCs w:val="26"/>
                <w:lang w:val="pl-PL"/>
              </w:rPr>
              <w:t>8</w:t>
            </w:r>
          </w:p>
        </w:tc>
      </w:tr>
    </w:tbl>
    <w:p w:rsidR="000D1295" w:rsidRPr="000D1295" w:rsidRDefault="000D1295" w:rsidP="000D1295">
      <w:pPr>
        <w:widowControl/>
        <w:autoSpaceDE/>
        <w:autoSpaceDN/>
        <w:spacing w:line="312" w:lineRule="auto"/>
        <w:ind w:firstLine="720"/>
        <w:jc w:val="both"/>
        <w:rPr>
          <w:rFonts w:eastAsia="Arial"/>
          <w:bCs/>
          <w:sz w:val="8"/>
          <w:szCs w:val="18"/>
          <w:lang w:val="pl-PL"/>
        </w:rPr>
      </w:pPr>
    </w:p>
    <w:p w:rsidR="000D1295" w:rsidRPr="000D1295" w:rsidRDefault="000D1295" w:rsidP="000D1295">
      <w:pPr>
        <w:keepNext/>
        <w:keepLines/>
        <w:widowControl/>
        <w:autoSpaceDE/>
        <w:autoSpaceDN/>
        <w:spacing w:line="312" w:lineRule="auto"/>
        <w:jc w:val="both"/>
        <w:outlineLvl w:val="4"/>
        <w:rPr>
          <w:rFonts w:eastAsia="Calibri"/>
          <w:color w:val="000000"/>
          <w:sz w:val="26"/>
          <w:szCs w:val="26"/>
          <w:lang w:val="pl-PL"/>
        </w:rPr>
      </w:pPr>
      <w:r w:rsidRPr="000D1295">
        <w:rPr>
          <w:rFonts w:eastAsia="Calibri"/>
          <w:color w:val="000000"/>
          <w:sz w:val="26"/>
          <w:szCs w:val="26"/>
          <w:lang w:val="pl-PL"/>
        </w:rPr>
        <w:t>3.2.2. Cơ cấu đội ngũ viên chức, giảng viên, người lao động</w:t>
      </w:r>
    </w:p>
    <w:p w:rsidR="000D1295" w:rsidRPr="000D1295" w:rsidRDefault="000D1295" w:rsidP="00003BC3">
      <w:pPr>
        <w:widowControl/>
        <w:autoSpaceDE/>
        <w:autoSpaceDN/>
        <w:spacing w:line="312" w:lineRule="auto"/>
        <w:jc w:val="both"/>
        <w:rPr>
          <w:rFonts w:eastAsia="Arial"/>
          <w:bCs/>
          <w:sz w:val="26"/>
          <w:szCs w:val="26"/>
          <w:lang w:val="pl-PL"/>
        </w:rPr>
      </w:pPr>
      <w:r w:rsidRPr="000D1295">
        <w:rPr>
          <w:rFonts w:eastAsia="Arial"/>
          <w:bCs/>
          <w:sz w:val="26"/>
          <w:szCs w:val="26"/>
          <w:lang w:val="pl-PL"/>
        </w:rPr>
        <w:t>Tổng số viên chức được tuyển dụng và ký Hợp đồng làm việc (tính đến tháng 7/2024): 152 người</w:t>
      </w:r>
    </w:p>
    <w:p w:rsidR="000D1295" w:rsidRPr="000D1295" w:rsidRDefault="000D1295" w:rsidP="000D1295">
      <w:pPr>
        <w:widowControl/>
        <w:autoSpaceDE/>
        <w:autoSpaceDN/>
        <w:spacing w:line="312" w:lineRule="auto"/>
        <w:ind w:firstLine="720"/>
        <w:jc w:val="both"/>
        <w:rPr>
          <w:rFonts w:eastAsia="Arial"/>
          <w:bCs/>
          <w:sz w:val="26"/>
          <w:szCs w:val="26"/>
          <w:lang w:val="pl-PL"/>
        </w:rPr>
      </w:pPr>
      <w:r w:rsidRPr="000D1295">
        <w:rPr>
          <w:rFonts w:eastAsia="Arial"/>
          <w:bCs/>
          <w:sz w:val="26"/>
          <w:szCs w:val="26"/>
          <w:lang w:val="pl-PL"/>
        </w:rPr>
        <w:t xml:space="preserve">- Theo giới tính: Nam: 39 người, nữ: 113 người  </w:t>
      </w:r>
    </w:p>
    <w:p w:rsidR="000D1295" w:rsidRPr="000D1295" w:rsidRDefault="000D1295" w:rsidP="000D1295">
      <w:pPr>
        <w:widowControl/>
        <w:autoSpaceDE/>
        <w:autoSpaceDN/>
        <w:spacing w:line="360" w:lineRule="auto"/>
        <w:jc w:val="center"/>
        <w:rPr>
          <w:rFonts w:eastAsia="Arial"/>
          <w:color w:val="FF0000"/>
          <w:sz w:val="26"/>
          <w:lang w:val="en-US"/>
        </w:rPr>
      </w:pPr>
      <w:r w:rsidRPr="000D1295">
        <w:rPr>
          <w:rFonts w:eastAsia="Arial"/>
          <w:noProof/>
          <w:color w:val="FF0000"/>
          <w:sz w:val="26"/>
          <w:lang w:val="en-US"/>
        </w:rPr>
        <w:drawing>
          <wp:inline distT="0" distB="0" distL="0" distR="0" wp14:anchorId="3358DF5B" wp14:editId="737D7734">
            <wp:extent cx="4548850" cy="1477837"/>
            <wp:effectExtent l="0" t="0" r="0" b="0"/>
            <wp:docPr id="6" name="Object 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1295" w:rsidRPr="000D1295" w:rsidRDefault="000D1295" w:rsidP="000D1295">
      <w:pPr>
        <w:widowControl/>
        <w:autoSpaceDE/>
        <w:autoSpaceDN/>
        <w:spacing w:line="312" w:lineRule="auto"/>
        <w:jc w:val="center"/>
        <w:rPr>
          <w:rFonts w:eastAsia="Arial"/>
          <w:b/>
          <w:sz w:val="26"/>
          <w:szCs w:val="26"/>
          <w:lang w:val="en-US"/>
        </w:rPr>
      </w:pPr>
      <w:r w:rsidRPr="000D1295">
        <w:rPr>
          <w:rFonts w:eastAsia="Arial"/>
          <w:b/>
          <w:sz w:val="26"/>
          <w:szCs w:val="26"/>
          <w:lang w:val="en-US"/>
        </w:rPr>
        <w:t>Biểu đồ 1.1: Cơ cấu đội ngũ viên chức theo giới tính</w:t>
      </w:r>
    </w:p>
    <w:p w:rsidR="000D1295" w:rsidRPr="000D1295" w:rsidRDefault="000D1295" w:rsidP="000D1295">
      <w:pPr>
        <w:widowControl/>
        <w:autoSpaceDE/>
        <w:autoSpaceDN/>
        <w:spacing w:line="312" w:lineRule="auto"/>
        <w:ind w:firstLine="720"/>
        <w:jc w:val="both"/>
        <w:rPr>
          <w:rFonts w:eastAsia="Arial"/>
          <w:bCs/>
          <w:sz w:val="26"/>
          <w:szCs w:val="26"/>
          <w:lang w:val="pl-PL"/>
        </w:rPr>
      </w:pPr>
      <w:r w:rsidRPr="000D1295">
        <w:rPr>
          <w:rFonts w:eastAsia="Arial"/>
          <w:bCs/>
          <w:sz w:val="26"/>
          <w:szCs w:val="26"/>
          <w:lang w:val="pl-PL"/>
        </w:rPr>
        <w:t>- Theo độ tuổi: Dưới 31 tuổi: 11 người; từ 31 đến 40 tuổi: 50 người; từ 41 đến 50 tuổi: 81; trên 50 tuổi: 10 người</w:t>
      </w:r>
    </w:p>
    <w:p w:rsidR="000D1295" w:rsidRPr="000D1295" w:rsidRDefault="000D1295" w:rsidP="000D1295">
      <w:pPr>
        <w:widowControl/>
        <w:autoSpaceDE/>
        <w:autoSpaceDN/>
        <w:spacing w:line="276" w:lineRule="auto"/>
        <w:jc w:val="center"/>
        <w:rPr>
          <w:rFonts w:eastAsia="Arial"/>
          <w:b/>
          <w:sz w:val="26"/>
          <w:lang w:val="en-US"/>
        </w:rPr>
      </w:pPr>
      <w:r w:rsidRPr="000D1295">
        <w:rPr>
          <w:rFonts w:eastAsia="Arial"/>
          <w:b/>
          <w:noProof/>
          <w:sz w:val="26"/>
          <w:lang w:val="en-US"/>
        </w:rPr>
        <w:drawing>
          <wp:inline distT="0" distB="0" distL="0" distR="0" wp14:anchorId="2F52FB3B" wp14:editId="1D7CCB25">
            <wp:extent cx="3906455" cy="1528053"/>
            <wp:effectExtent l="0" t="0" r="0" b="0"/>
            <wp:docPr id="7" name="Object 5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1295" w:rsidRPr="000D1295" w:rsidRDefault="000D1295" w:rsidP="000D1295">
      <w:pPr>
        <w:widowControl/>
        <w:autoSpaceDE/>
        <w:autoSpaceDN/>
        <w:spacing w:after="200" w:line="340" w:lineRule="exact"/>
        <w:jc w:val="center"/>
        <w:rPr>
          <w:rFonts w:eastAsia="Arial"/>
          <w:i/>
          <w:sz w:val="26"/>
          <w:szCs w:val="26"/>
          <w:lang w:val="en-US"/>
        </w:rPr>
      </w:pPr>
      <w:r w:rsidRPr="000D1295">
        <w:rPr>
          <w:rFonts w:eastAsia="Arial"/>
          <w:b/>
          <w:sz w:val="26"/>
          <w:szCs w:val="26"/>
          <w:lang w:val="en-US"/>
        </w:rPr>
        <w:t>Biểu đồ 1.2: Cơ cấu đội ngũ viên chức theo độ tuổi</w:t>
      </w:r>
    </w:p>
    <w:p w:rsidR="000D1295" w:rsidRPr="000D1295" w:rsidRDefault="000D1295" w:rsidP="000D1295">
      <w:pPr>
        <w:widowControl/>
        <w:autoSpaceDE/>
        <w:autoSpaceDN/>
        <w:spacing w:line="312" w:lineRule="auto"/>
        <w:ind w:firstLine="720"/>
        <w:jc w:val="both"/>
        <w:rPr>
          <w:rFonts w:eastAsia="Arial"/>
          <w:bCs/>
          <w:sz w:val="26"/>
          <w:szCs w:val="26"/>
          <w:lang w:val="pl-PL"/>
        </w:rPr>
      </w:pPr>
      <w:r w:rsidRPr="000D1295">
        <w:rPr>
          <w:rFonts w:eastAsia="Arial"/>
          <w:bCs/>
          <w:sz w:val="26"/>
          <w:szCs w:val="26"/>
          <w:lang w:val="pl-PL"/>
        </w:rPr>
        <w:t>- Theo trình độ: Tiến sĩ: 04; Thạc sĩ: 107; Đại học: 41.</w:t>
      </w:r>
    </w:p>
    <w:p w:rsidR="000D1295" w:rsidRPr="000D1295" w:rsidRDefault="000D1295" w:rsidP="000D1295">
      <w:pPr>
        <w:widowControl/>
        <w:autoSpaceDE/>
        <w:autoSpaceDN/>
        <w:spacing w:after="200" w:line="276" w:lineRule="auto"/>
        <w:jc w:val="center"/>
        <w:rPr>
          <w:rFonts w:eastAsia="Arial"/>
          <w:color w:val="FF0000"/>
          <w:sz w:val="26"/>
          <w:lang w:val="en-US"/>
        </w:rPr>
      </w:pPr>
      <w:r w:rsidRPr="000D1295">
        <w:rPr>
          <w:rFonts w:eastAsia="Arial"/>
          <w:noProof/>
          <w:color w:val="FF0000"/>
          <w:sz w:val="26"/>
          <w:lang w:val="en-US"/>
        </w:rPr>
        <w:lastRenderedPageBreak/>
        <w:drawing>
          <wp:inline distT="0" distB="0" distL="0" distR="0" wp14:anchorId="578A1392" wp14:editId="671DACAA">
            <wp:extent cx="4705109" cy="1855192"/>
            <wp:effectExtent l="0" t="0" r="0" b="0"/>
            <wp:docPr id="8" name="Object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1295" w:rsidRPr="000D1295" w:rsidRDefault="000D1295" w:rsidP="000D1295">
      <w:pPr>
        <w:widowControl/>
        <w:autoSpaceDE/>
        <w:autoSpaceDN/>
        <w:spacing w:line="312" w:lineRule="auto"/>
        <w:jc w:val="center"/>
        <w:rPr>
          <w:rFonts w:eastAsia="Arial"/>
          <w:b/>
          <w:sz w:val="26"/>
          <w:szCs w:val="26"/>
          <w:lang w:val="en-US"/>
        </w:rPr>
      </w:pPr>
      <w:r w:rsidRPr="000D1295">
        <w:rPr>
          <w:rFonts w:eastAsia="Arial"/>
          <w:b/>
          <w:sz w:val="26"/>
          <w:szCs w:val="26"/>
          <w:lang w:val="en-US"/>
        </w:rPr>
        <w:t>Biểu đồ 1.3: Cơ cấu đội ngũ viên chức, giảng viên theo trình độ</w:t>
      </w:r>
    </w:p>
    <w:p w:rsidR="000D1295" w:rsidRPr="000D1295" w:rsidRDefault="000D1295" w:rsidP="000D1295">
      <w:pPr>
        <w:widowControl/>
        <w:autoSpaceDE/>
        <w:autoSpaceDN/>
        <w:spacing w:line="312" w:lineRule="auto"/>
        <w:jc w:val="center"/>
        <w:rPr>
          <w:rFonts w:eastAsia="Arial"/>
          <w:b/>
          <w:sz w:val="8"/>
          <w:szCs w:val="8"/>
          <w:lang w:val="en-US"/>
        </w:rPr>
      </w:pPr>
    </w:p>
    <w:p w:rsidR="004B08D2" w:rsidRDefault="004B08D2" w:rsidP="00003BC3">
      <w:pPr>
        <w:widowControl/>
        <w:autoSpaceDE/>
        <w:autoSpaceDN/>
        <w:spacing w:line="360" w:lineRule="auto"/>
        <w:jc w:val="both"/>
        <w:rPr>
          <w:rFonts w:eastAsia="Arial"/>
          <w:b/>
          <w:sz w:val="26"/>
          <w:lang w:val="en-US"/>
        </w:rPr>
      </w:pPr>
      <w:r w:rsidRPr="004B08D2">
        <w:rPr>
          <w:rFonts w:eastAsia="Arial"/>
          <w:b/>
          <w:sz w:val="26"/>
          <w:lang w:val="en-US"/>
        </w:rPr>
        <w:t>3.3. Số lượng, chất lượng của đội ngũ nhà giáo theo từng ngành, nghề đào tạo</w:t>
      </w:r>
    </w:p>
    <w:p w:rsidR="004B08D2" w:rsidRPr="000D1295" w:rsidRDefault="004B08D2" w:rsidP="00003BC3">
      <w:pPr>
        <w:widowControl/>
        <w:autoSpaceDE/>
        <w:autoSpaceDN/>
        <w:spacing w:line="360" w:lineRule="auto"/>
        <w:ind w:firstLine="720"/>
        <w:jc w:val="both"/>
        <w:rPr>
          <w:rFonts w:eastAsia="Arial"/>
          <w:bCs/>
          <w:i/>
          <w:sz w:val="26"/>
          <w:szCs w:val="26"/>
          <w:lang w:val="pl-PL"/>
        </w:rPr>
      </w:pPr>
      <w:r w:rsidRPr="000D1295">
        <w:rPr>
          <w:rFonts w:eastAsia="Arial"/>
          <w:bCs/>
          <w:i/>
          <w:sz w:val="26"/>
          <w:szCs w:val="26"/>
          <w:lang w:val="pl-PL"/>
        </w:rPr>
        <w:t>- Theo chức danh nghề nghiệp:</w:t>
      </w:r>
    </w:p>
    <w:p w:rsidR="004B08D2" w:rsidRPr="000D1295" w:rsidRDefault="004B08D2" w:rsidP="00003BC3">
      <w:pPr>
        <w:widowControl/>
        <w:autoSpaceDE/>
        <w:autoSpaceDN/>
        <w:spacing w:line="360" w:lineRule="auto"/>
        <w:ind w:firstLine="720"/>
        <w:jc w:val="both"/>
        <w:rPr>
          <w:rFonts w:eastAsia="Arial"/>
          <w:bCs/>
          <w:spacing w:val="-2"/>
          <w:sz w:val="26"/>
          <w:szCs w:val="26"/>
          <w:lang w:val="pl-PL"/>
        </w:rPr>
      </w:pPr>
      <w:r w:rsidRPr="000D1295">
        <w:rPr>
          <w:rFonts w:eastAsia="Arial"/>
          <w:bCs/>
          <w:spacing w:val="-2"/>
          <w:sz w:val="26"/>
          <w:szCs w:val="26"/>
          <w:lang w:val="pl-PL"/>
        </w:rPr>
        <w:t>Viên chức: 152 người, trong đó giảng viên và giảng viên kiêm nhiệm: 122 người; độ tuổi trung bình của viên chức: 41.5 tuổi.</w:t>
      </w:r>
    </w:p>
    <w:p w:rsidR="004B08D2" w:rsidRPr="004B08D2" w:rsidRDefault="004B08D2" w:rsidP="00003BC3">
      <w:pPr>
        <w:widowControl/>
        <w:autoSpaceDE/>
        <w:autoSpaceDN/>
        <w:spacing w:line="360" w:lineRule="auto"/>
        <w:ind w:firstLine="720"/>
        <w:jc w:val="both"/>
        <w:rPr>
          <w:rFonts w:eastAsia="Arial"/>
          <w:bCs/>
          <w:sz w:val="26"/>
          <w:szCs w:val="26"/>
          <w:lang w:val="pl-PL"/>
        </w:rPr>
      </w:pPr>
      <w:r w:rsidRPr="000D1295">
        <w:rPr>
          <w:rFonts w:eastAsia="Arial"/>
          <w:bCs/>
          <w:sz w:val="26"/>
          <w:szCs w:val="26"/>
          <w:lang w:val="pl-PL"/>
        </w:rPr>
        <w:t>Nhân viên hợp đồng: 19 người, trong đó có 11 lao động hợp đồng theo NĐ 111/2022/NĐ-CP và 08 lao động hợp đồng khác.</w:t>
      </w:r>
    </w:p>
    <w:p w:rsidR="004B08D2" w:rsidRPr="004B08D2" w:rsidRDefault="004B08D2" w:rsidP="00003BC3">
      <w:pPr>
        <w:widowControl/>
        <w:autoSpaceDE/>
        <w:autoSpaceDN/>
        <w:spacing w:line="360" w:lineRule="auto"/>
        <w:ind w:firstLine="709"/>
        <w:jc w:val="both"/>
        <w:rPr>
          <w:rFonts w:eastAsia="Arial"/>
          <w:sz w:val="26"/>
          <w:szCs w:val="26"/>
          <w:lang w:val="pl-PL"/>
        </w:rPr>
      </w:pPr>
      <w:r>
        <w:rPr>
          <w:rFonts w:eastAsia="Arial"/>
          <w:i/>
          <w:iCs/>
          <w:sz w:val="26"/>
          <w:szCs w:val="26"/>
          <w:lang w:val="pl-PL"/>
        </w:rPr>
        <w:t xml:space="preserve">- </w:t>
      </w:r>
      <w:r w:rsidRPr="004B08D2">
        <w:rPr>
          <w:rFonts w:eastAsia="Arial"/>
          <w:i/>
          <w:iCs/>
          <w:sz w:val="26"/>
          <w:szCs w:val="26"/>
          <w:lang w:val="pl-PL"/>
        </w:rPr>
        <w:t>Về trình độ:</w:t>
      </w:r>
      <w:r w:rsidRPr="004B08D2">
        <w:rPr>
          <w:rFonts w:eastAsia="Arial"/>
          <w:sz w:val="26"/>
          <w:szCs w:val="26"/>
          <w:lang w:val="pl-PL"/>
        </w:rPr>
        <w:t xml:space="preserve"> Tiến sĩ: 04; Thạc sĩ: 91; Cử nhân, Kỹ sư: 27.</w:t>
      </w:r>
    </w:p>
    <w:p w:rsidR="004B08D2" w:rsidRPr="004B08D2" w:rsidRDefault="004B08D2" w:rsidP="00003BC3">
      <w:pPr>
        <w:widowControl/>
        <w:autoSpaceDE/>
        <w:autoSpaceDN/>
        <w:spacing w:line="360" w:lineRule="auto"/>
        <w:ind w:firstLine="709"/>
        <w:jc w:val="both"/>
        <w:rPr>
          <w:rFonts w:eastAsia="Arial"/>
          <w:sz w:val="26"/>
          <w:szCs w:val="26"/>
          <w:lang w:val="pl-PL"/>
        </w:rPr>
      </w:pPr>
      <w:r>
        <w:rPr>
          <w:rFonts w:eastAsia="Arial"/>
          <w:i/>
          <w:iCs/>
          <w:sz w:val="26"/>
          <w:szCs w:val="26"/>
          <w:lang w:val="pl-PL"/>
        </w:rPr>
        <w:t xml:space="preserve">- </w:t>
      </w:r>
      <w:r w:rsidRPr="004B08D2">
        <w:rPr>
          <w:rFonts w:eastAsia="Arial"/>
          <w:i/>
          <w:iCs/>
          <w:sz w:val="26"/>
          <w:szCs w:val="26"/>
          <w:lang w:val="pl-PL"/>
        </w:rPr>
        <w:t>Về ngành, nghề đào tạo:</w:t>
      </w:r>
      <w:r w:rsidRPr="004B08D2">
        <w:rPr>
          <w:rFonts w:eastAsia="Arial"/>
          <w:sz w:val="26"/>
          <w:szCs w:val="26"/>
          <w:lang w:val="pl-PL"/>
        </w:rPr>
        <w:t xml:space="preserve"> Hóa học: 09; QTKD: 19; Marketing TM: 01; Thương mại: 05;  Kinh tế: 01; QTDN KS- DL: 04; Văn hóa du lịch: 01; luật: 05;  Kế toán: 20; Tài chính: 05; Tiếng Anh: 17; Kinh tế chính trị: 04; Triết học: 02; Lịch sử đảng: 01; Giáo dục chính trị: 01; Giáo dục thể chất, thể dục thể thao, Quốc phòng an ninh: 05; Tin học: 04; Khoa học máy tính: 02; QL &amp; ĐT nghề: 01; Các môn văn hóa: 10; Tâm lý giáo dục: 02; Hệ thống điện: 01; Môi trường: 01; Bảo quản và chế biến lâm sản: 01.</w:t>
      </w:r>
    </w:p>
    <w:p w:rsidR="004B08D2" w:rsidRDefault="004B08D2" w:rsidP="00003BC3">
      <w:pPr>
        <w:widowControl/>
        <w:autoSpaceDE/>
        <w:autoSpaceDN/>
        <w:spacing w:line="360" w:lineRule="auto"/>
        <w:jc w:val="center"/>
        <w:rPr>
          <w:rFonts w:eastAsia="Arial"/>
          <w:sz w:val="26"/>
          <w:szCs w:val="26"/>
          <w:lang w:val="pl-PL"/>
        </w:rPr>
      </w:pPr>
      <w:r>
        <w:rPr>
          <w:rFonts w:eastAsia="Arial"/>
          <w:sz w:val="26"/>
          <w:szCs w:val="26"/>
          <w:lang w:val="pl-PL"/>
        </w:rPr>
        <w:t xml:space="preserve">- </w:t>
      </w:r>
      <w:r w:rsidRPr="004B08D2">
        <w:rPr>
          <w:rFonts w:eastAsia="Arial"/>
          <w:sz w:val="26"/>
          <w:szCs w:val="26"/>
          <w:lang w:val="pl-PL"/>
        </w:rPr>
        <w:t>Tin học, Ứng dụng CNTT: 122/122; Chứng chỉ sư phạm dạy nghề: 116/122.</w:t>
      </w:r>
    </w:p>
    <w:p w:rsidR="00003BC3" w:rsidRPr="000D1295" w:rsidRDefault="00003BC3" w:rsidP="004B08D2">
      <w:pPr>
        <w:widowControl/>
        <w:autoSpaceDE/>
        <w:autoSpaceDN/>
        <w:spacing w:line="312" w:lineRule="auto"/>
        <w:jc w:val="center"/>
        <w:rPr>
          <w:rFonts w:eastAsia="Arial"/>
          <w:b/>
          <w:sz w:val="26"/>
          <w:szCs w:val="26"/>
          <w:lang w:val="pl-PL"/>
        </w:rPr>
      </w:pPr>
      <w:bookmarkStart w:id="3" w:name="_GoBack"/>
      <w:bookmarkEnd w:id="3"/>
    </w:p>
    <w:p w:rsidR="003F472E" w:rsidRPr="003F472E" w:rsidRDefault="00D90343" w:rsidP="003F472E">
      <w:pPr>
        <w:pStyle w:val="Heading2"/>
        <w:spacing w:before="77"/>
        <w:ind w:left="0" w:firstLine="0"/>
        <w:jc w:val="left"/>
        <w:rPr>
          <w:sz w:val="26"/>
          <w:szCs w:val="26"/>
          <w:lang w:val="en-US"/>
        </w:rPr>
      </w:pPr>
      <w:r>
        <w:rPr>
          <w:lang w:val="en-US"/>
        </w:rPr>
        <w:tab/>
      </w:r>
      <w:r w:rsidRPr="00D90343">
        <w:rPr>
          <w:sz w:val="26"/>
          <w:szCs w:val="26"/>
          <w:lang w:val="en-US"/>
        </w:rPr>
        <w:t xml:space="preserve">Trong đó đội ngũ cán bộ, giáo viên tham gia quản lý, giảng dạy theo chương trình GDTX cấp THPT </w:t>
      </w:r>
      <w:r w:rsidR="003F472E">
        <w:rPr>
          <w:sz w:val="26"/>
          <w:szCs w:val="26"/>
          <w:lang w:val="en-US"/>
        </w:rPr>
        <w:t xml:space="preserve">năm học 2025-2026 </w:t>
      </w:r>
      <w:r w:rsidRPr="00D90343">
        <w:rPr>
          <w:sz w:val="26"/>
          <w:szCs w:val="26"/>
          <w:lang w:val="en-US"/>
        </w:rPr>
        <w:t>như sau:</w:t>
      </w:r>
    </w:p>
    <w:tbl>
      <w:tblPr>
        <w:tblW w:w="9639" w:type="dxa"/>
        <w:tblInd w:w="294" w:type="dxa"/>
        <w:tblLayout w:type="fixed"/>
        <w:tblCellMar>
          <w:left w:w="0" w:type="dxa"/>
          <w:right w:w="0" w:type="dxa"/>
        </w:tblCellMar>
        <w:tblLook w:val="0000" w:firstRow="0" w:lastRow="0" w:firstColumn="0" w:lastColumn="0" w:noHBand="0" w:noVBand="0"/>
      </w:tblPr>
      <w:tblGrid>
        <w:gridCol w:w="567"/>
        <w:gridCol w:w="2268"/>
        <w:gridCol w:w="709"/>
        <w:gridCol w:w="708"/>
        <w:gridCol w:w="709"/>
        <w:gridCol w:w="709"/>
        <w:gridCol w:w="567"/>
        <w:gridCol w:w="567"/>
        <w:gridCol w:w="850"/>
        <w:gridCol w:w="1985"/>
      </w:tblGrid>
      <w:tr w:rsidR="00003BC3" w:rsidRPr="008771F0" w:rsidTr="00003BC3">
        <w:tc>
          <w:tcPr>
            <w:tcW w:w="56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S</w:t>
            </w:r>
            <w:r w:rsidRPr="008771F0">
              <w:rPr>
                <w:sz w:val="25"/>
                <w:szCs w:val="25"/>
                <w:lang w:val="vi-VN" w:eastAsia="vi-VN"/>
              </w:rPr>
              <w:t>TT</w:t>
            </w:r>
          </w:p>
        </w:tc>
        <w:tc>
          <w:tcPr>
            <w:tcW w:w="2268"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Nội dung</w:t>
            </w:r>
          </w:p>
        </w:tc>
        <w:tc>
          <w:tcPr>
            <w:tcW w:w="70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Tổng số</w:t>
            </w:r>
          </w:p>
        </w:tc>
        <w:tc>
          <w:tcPr>
            <w:tcW w:w="4110" w:type="dxa"/>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Trình đ</w:t>
            </w:r>
            <w:r w:rsidRPr="008771F0">
              <w:rPr>
                <w:sz w:val="25"/>
                <w:szCs w:val="25"/>
                <w:lang w:val="en-US"/>
              </w:rPr>
              <w:t xml:space="preserve">ộ </w:t>
            </w:r>
            <w:r w:rsidRPr="008771F0">
              <w:rPr>
                <w:sz w:val="25"/>
                <w:szCs w:val="25"/>
                <w:lang w:val="vi-VN" w:eastAsia="vi-VN"/>
              </w:rPr>
              <w:t>đào tạo</w:t>
            </w:r>
          </w:p>
        </w:tc>
        <w:tc>
          <w:tcPr>
            <w:tcW w:w="1985" w:type="dxa"/>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Ghi chú</w:t>
            </w:r>
          </w:p>
        </w:tc>
      </w:tr>
      <w:tr w:rsidR="00003BC3" w:rsidRPr="008771F0" w:rsidTr="00003BC3">
        <w:trPr>
          <w:trHeight w:val="585"/>
        </w:trPr>
        <w:tc>
          <w:tcPr>
            <w:tcW w:w="567" w:type="dxa"/>
            <w:vMerge/>
            <w:tcBorders>
              <w:top w:val="single" w:sz="8" w:space="0" w:color="auto"/>
              <w:left w:val="single" w:sz="8" w:space="0" w:color="auto"/>
              <w:bottom w:val="nil"/>
              <w:right w:val="nil"/>
              <w:tl2br w:val="nil"/>
              <w:tr2bl w:val="nil"/>
            </w:tcBorders>
            <w:shd w:val="clear" w:color="auto" w:fill="auto"/>
            <w:vAlign w:val="center"/>
          </w:tcPr>
          <w:p w:rsidR="003F472E" w:rsidRPr="008771F0" w:rsidRDefault="003F472E" w:rsidP="003F472E">
            <w:pPr>
              <w:widowControl/>
              <w:autoSpaceDE/>
              <w:autoSpaceDN/>
              <w:spacing w:line="288" w:lineRule="auto"/>
              <w:jc w:val="center"/>
              <w:rPr>
                <w:sz w:val="25"/>
                <w:szCs w:val="25"/>
                <w:lang w:val="en-US"/>
              </w:rPr>
            </w:pPr>
          </w:p>
        </w:tc>
        <w:tc>
          <w:tcPr>
            <w:tcW w:w="2268" w:type="dxa"/>
            <w:vMerge/>
            <w:tcBorders>
              <w:top w:val="single" w:sz="8" w:space="0" w:color="auto"/>
              <w:left w:val="single" w:sz="8" w:space="0" w:color="auto"/>
              <w:bottom w:val="nil"/>
              <w:right w:val="nil"/>
              <w:tl2br w:val="nil"/>
              <w:tr2bl w:val="nil"/>
            </w:tcBorders>
            <w:shd w:val="clear" w:color="auto" w:fill="auto"/>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vMerge/>
            <w:tcBorders>
              <w:top w:val="single" w:sz="8" w:space="0" w:color="auto"/>
              <w:left w:val="single" w:sz="8" w:space="0" w:color="auto"/>
              <w:bottom w:val="nil"/>
              <w:right w:val="nil"/>
              <w:tl2br w:val="nil"/>
              <w:tr2bl w:val="nil"/>
            </w:tcBorders>
            <w:shd w:val="clear" w:color="auto" w:fill="auto"/>
            <w:vAlign w:val="center"/>
          </w:tcPr>
          <w:p w:rsidR="003F472E" w:rsidRPr="008771F0" w:rsidRDefault="003F472E" w:rsidP="003F472E">
            <w:pPr>
              <w:widowControl/>
              <w:autoSpaceDE/>
              <w:autoSpaceDN/>
              <w:spacing w:line="288" w:lineRule="auto"/>
              <w:jc w:val="center"/>
              <w:rPr>
                <w:sz w:val="25"/>
                <w:szCs w:val="25"/>
                <w:lang w:val="en-US"/>
              </w:rPr>
            </w:pP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TS</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ThS</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ĐH</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CĐ</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TC</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Trình độ khác</w:t>
            </w:r>
          </w:p>
        </w:tc>
        <w:tc>
          <w:tcPr>
            <w:tcW w:w="1985" w:type="dxa"/>
            <w:vMerge/>
            <w:tcBorders>
              <w:left w:val="single" w:sz="8" w:space="0" w:color="auto"/>
              <w:bottom w:val="nil"/>
              <w:right w:val="single" w:sz="8" w:space="0" w:color="auto"/>
              <w:tl2br w:val="nil"/>
              <w:tr2bl w:val="nil"/>
            </w:tcBorders>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vMerge/>
            <w:tcBorders>
              <w:top w:val="single" w:sz="8" w:space="0" w:color="auto"/>
              <w:left w:val="single" w:sz="8" w:space="0" w:color="auto"/>
              <w:bottom w:val="nil"/>
              <w:right w:val="nil"/>
              <w:tl2br w:val="nil"/>
              <w:tr2bl w:val="nil"/>
            </w:tcBorders>
            <w:shd w:val="clear" w:color="auto" w:fill="auto"/>
            <w:vAlign w:val="center"/>
          </w:tcPr>
          <w:p w:rsidR="003F472E" w:rsidRPr="008771F0" w:rsidRDefault="003F472E" w:rsidP="003F472E">
            <w:pPr>
              <w:widowControl/>
              <w:autoSpaceDE/>
              <w:autoSpaceDN/>
              <w:spacing w:line="288" w:lineRule="auto"/>
              <w:jc w:val="center"/>
              <w:rPr>
                <w:sz w:val="25"/>
                <w:szCs w:val="25"/>
                <w:lang w:val="en-US"/>
              </w:rPr>
            </w:pP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b/>
                <w:bCs/>
                <w:sz w:val="25"/>
                <w:szCs w:val="25"/>
                <w:lang w:val="vi-VN" w:eastAsia="vi-VN"/>
              </w:rPr>
              <w:t>Tổng số giáo viên, cán bộ qu</w:t>
            </w:r>
            <w:r w:rsidRPr="008771F0">
              <w:rPr>
                <w:b/>
                <w:bCs/>
                <w:sz w:val="25"/>
                <w:szCs w:val="25"/>
                <w:lang w:val="en-US"/>
              </w:rPr>
              <w:t>ả</w:t>
            </w:r>
            <w:r w:rsidRPr="008771F0">
              <w:rPr>
                <w:b/>
                <w:bCs/>
                <w:sz w:val="25"/>
                <w:szCs w:val="25"/>
                <w:lang w:val="vi-VN" w:eastAsia="vi-VN"/>
              </w:rPr>
              <w:t>n</w:t>
            </w:r>
            <w:r w:rsidRPr="008771F0">
              <w:rPr>
                <w:b/>
                <w:bCs/>
                <w:sz w:val="25"/>
                <w:szCs w:val="25"/>
                <w:lang w:val="en-US"/>
              </w:rPr>
              <w:t xml:space="preserve"> lý và nhân viên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36</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02</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8</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26</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0</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0</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r w:rsidRPr="008771F0">
              <w:rPr>
                <w:b/>
                <w:sz w:val="25"/>
                <w:szCs w:val="25"/>
                <w:lang w:val="en-US"/>
              </w:rPr>
              <w:t>0</w:t>
            </w: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b/>
                <w:bCs/>
                <w:sz w:val="25"/>
                <w:szCs w:val="25"/>
                <w:lang w:val="en-US"/>
              </w:rPr>
              <w:t>I</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b/>
                <w:bCs/>
                <w:sz w:val="25"/>
                <w:szCs w:val="25"/>
                <w:lang w:val="vi-VN" w:eastAsia="vi-VN"/>
              </w:rPr>
              <w:t>Giáo viên</w:t>
            </w:r>
            <w:r w:rsidRPr="008771F0">
              <w:rPr>
                <w:sz w:val="25"/>
                <w:szCs w:val="25"/>
                <w:lang w:val="en-US"/>
              </w:rPr>
              <w:t xml:space="preserve"> </w:t>
            </w:r>
          </w:p>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Trong đó số giáo viên dạy môn</w:t>
            </w:r>
            <w:r w:rsidRPr="008771F0">
              <w:rPr>
                <w:sz w:val="25"/>
                <w:szCs w:val="25"/>
                <w:lang w:val="en-US" w:eastAsia="vi-VN"/>
              </w:rPr>
              <w:t>:</w:t>
            </w:r>
            <w:r w:rsidRPr="008771F0">
              <w:rPr>
                <w:sz w:val="25"/>
                <w:szCs w:val="25"/>
                <w:lang w:val="vi-VN" w:eastAsia="vi-VN"/>
              </w:rPr>
              <w:t xml:space="preserve">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20 giáo viên dạy các môn văn hóa</w:t>
            </w: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1</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Toán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04</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03</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2</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Lý</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rPr>
          <w:trHeight w:val="293"/>
        </w:trPr>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3</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 xml:space="preserve">Hóa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04</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03</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lastRenderedPageBreak/>
              <w:t>4</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Văn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5</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Sử</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6</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Sinh</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7</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Tin học</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04</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02</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8</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Địa</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9</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rPr>
              <w:t>KTCN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b/>
                <w:bCs/>
                <w:sz w:val="25"/>
                <w:szCs w:val="25"/>
                <w:lang w:val="en-US"/>
              </w:rPr>
              <w:t>II</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b/>
                <w:bCs/>
                <w:sz w:val="25"/>
                <w:szCs w:val="25"/>
                <w:lang w:val="vi-VN" w:eastAsia="vi-VN"/>
              </w:rPr>
              <w:t>Cán b</w:t>
            </w:r>
            <w:r w:rsidRPr="008771F0">
              <w:rPr>
                <w:b/>
                <w:bCs/>
                <w:sz w:val="25"/>
                <w:szCs w:val="25"/>
                <w:lang w:val="en-US"/>
              </w:rPr>
              <w:t xml:space="preserve">ộ </w:t>
            </w:r>
            <w:r w:rsidRPr="008771F0">
              <w:rPr>
                <w:b/>
                <w:bCs/>
                <w:sz w:val="25"/>
                <w:szCs w:val="25"/>
                <w:lang w:val="vi-VN" w:eastAsia="vi-VN"/>
              </w:rPr>
              <w:t>quản lý</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06 cán bộ quản lý</w:t>
            </w: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1</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en-US" w:eastAsia="vi-VN"/>
              </w:rPr>
              <w:t>Hiệu trưởng</w:t>
            </w:r>
            <w:r w:rsidRPr="008771F0">
              <w:rPr>
                <w:sz w:val="25"/>
                <w:szCs w:val="25"/>
                <w:lang w:val="vi-VN" w:eastAsia="vi-VN"/>
              </w:rPr>
              <w:t xml:space="preserve">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2</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 xml:space="preserve">Phó </w:t>
            </w:r>
            <w:r w:rsidRPr="008771F0">
              <w:rPr>
                <w:sz w:val="25"/>
                <w:szCs w:val="25"/>
                <w:lang w:val="en-US" w:eastAsia="vi-VN"/>
              </w:rPr>
              <w:t>Hiệu trưởng</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3</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eastAsia="vi-VN"/>
              </w:rPr>
            </w:pPr>
            <w:r w:rsidRPr="008771F0">
              <w:rPr>
                <w:sz w:val="25"/>
                <w:szCs w:val="25"/>
                <w:lang w:val="en-US" w:eastAsia="vi-VN"/>
              </w:rPr>
              <w:t>Giám đốc</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4</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eastAsia="vi-VN"/>
              </w:rPr>
            </w:pPr>
            <w:r w:rsidRPr="008771F0">
              <w:rPr>
                <w:sz w:val="25"/>
                <w:szCs w:val="25"/>
                <w:lang w:val="en-US" w:eastAsia="vi-VN"/>
              </w:rPr>
              <w:t>Phó Giám đốc</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5</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eastAsia="vi-VN"/>
              </w:rPr>
            </w:pPr>
            <w:r w:rsidRPr="008771F0">
              <w:rPr>
                <w:sz w:val="25"/>
                <w:szCs w:val="25"/>
                <w:lang w:val="en-US" w:eastAsia="vi-VN"/>
              </w:rPr>
              <w:t>Trưởng phòng</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6</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eastAsia="vi-VN"/>
              </w:rPr>
            </w:pPr>
            <w:r w:rsidRPr="008771F0">
              <w:rPr>
                <w:sz w:val="25"/>
                <w:szCs w:val="25"/>
                <w:lang w:val="en-US" w:eastAsia="vi-VN"/>
              </w:rPr>
              <w:t>Phó Trưởng Khoa</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b/>
                <w:bCs/>
                <w:sz w:val="25"/>
                <w:szCs w:val="25"/>
                <w:lang w:val="en-US"/>
              </w:rPr>
              <w:t>III</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b/>
                <w:bCs/>
                <w:sz w:val="25"/>
                <w:szCs w:val="25"/>
                <w:lang w:val="vi-VN" w:eastAsia="vi-VN"/>
              </w:rPr>
              <w:t>Nhân viên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b/>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1</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văn thư</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2</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kế toán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3</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Thủ qu</w:t>
            </w:r>
            <w:r w:rsidRPr="008771F0">
              <w:rPr>
                <w:sz w:val="25"/>
                <w:szCs w:val="25"/>
                <w:lang w:val="en-US"/>
              </w:rPr>
              <w:t>ỹ</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4</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y tế</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5</w:t>
            </w:r>
          </w:p>
        </w:tc>
        <w:tc>
          <w:tcPr>
            <w:tcW w:w="22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thư vi</w:t>
            </w:r>
            <w:r w:rsidRPr="008771F0">
              <w:rPr>
                <w:sz w:val="25"/>
                <w:szCs w:val="25"/>
                <w:lang w:val="en-US"/>
              </w:rPr>
              <w:t>ệ</w:t>
            </w:r>
            <w:r w:rsidRPr="008771F0">
              <w:rPr>
                <w:sz w:val="25"/>
                <w:szCs w:val="25"/>
                <w:lang w:val="vi-VN" w:eastAsia="vi-VN"/>
              </w:rPr>
              <w:t>n</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01</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1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r w:rsidR="00003BC3" w:rsidRPr="008771F0" w:rsidTr="00003BC3">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vi-VN" w:eastAsia="vi-VN"/>
              </w:rPr>
              <w:t>6</w:t>
            </w:r>
          </w:p>
        </w:tc>
        <w:tc>
          <w:tcPr>
            <w:tcW w:w="22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both"/>
              <w:rPr>
                <w:sz w:val="25"/>
                <w:szCs w:val="25"/>
                <w:lang w:val="en-US"/>
              </w:rPr>
            </w:pPr>
            <w:r w:rsidRPr="008771F0">
              <w:rPr>
                <w:sz w:val="25"/>
                <w:szCs w:val="25"/>
                <w:lang w:val="vi-VN" w:eastAsia="vi-VN"/>
              </w:rPr>
              <w:t>Nhân viên khác</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05</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05</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r w:rsidRPr="008771F0">
              <w:rPr>
                <w:sz w:val="25"/>
                <w:szCs w:val="25"/>
                <w:lang w:val="en-US"/>
              </w:rPr>
              <w:t>0</w:t>
            </w:r>
          </w:p>
        </w:tc>
        <w:tc>
          <w:tcPr>
            <w:tcW w:w="198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F472E" w:rsidRPr="008771F0" w:rsidRDefault="003F472E" w:rsidP="003F472E">
            <w:pPr>
              <w:widowControl/>
              <w:autoSpaceDE/>
              <w:autoSpaceDN/>
              <w:spacing w:line="288" w:lineRule="auto"/>
              <w:jc w:val="center"/>
              <w:rPr>
                <w:sz w:val="25"/>
                <w:szCs w:val="25"/>
                <w:lang w:val="en-US"/>
              </w:rPr>
            </w:pPr>
          </w:p>
        </w:tc>
      </w:tr>
    </w:tbl>
    <w:p w:rsidR="004B08D2" w:rsidRPr="00AF08F5" w:rsidRDefault="004B08D2" w:rsidP="00AF08F5">
      <w:pPr>
        <w:pStyle w:val="BodyText"/>
        <w:spacing w:before="112"/>
        <w:ind w:left="0"/>
        <w:jc w:val="left"/>
        <w:rPr>
          <w:i/>
          <w:sz w:val="26"/>
          <w:szCs w:val="26"/>
          <w:lang w:val="en-US"/>
        </w:rPr>
      </w:pPr>
      <w:r w:rsidRPr="00AF08F5">
        <w:rPr>
          <w:i/>
          <w:sz w:val="26"/>
          <w:szCs w:val="26"/>
          <w:lang w:val="en-US"/>
        </w:rPr>
        <w:t xml:space="preserve">Đánh giá chung: </w:t>
      </w:r>
    </w:p>
    <w:p w:rsidR="004B08D2" w:rsidRPr="00AF08F5" w:rsidRDefault="004B08D2" w:rsidP="00AF08F5">
      <w:pPr>
        <w:pStyle w:val="BodyText"/>
        <w:spacing w:before="112"/>
        <w:ind w:left="0" w:firstLine="709"/>
        <w:jc w:val="left"/>
        <w:rPr>
          <w:sz w:val="26"/>
          <w:szCs w:val="26"/>
        </w:rPr>
      </w:pPr>
      <w:r w:rsidRPr="00AF08F5">
        <w:rPr>
          <w:sz w:val="26"/>
          <w:szCs w:val="26"/>
        </w:rPr>
        <w:t>Ban</w:t>
      </w:r>
      <w:r w:rsidRPr="00AF08F5">
        <w:rPr>
          <w:spacing w:val="29"/>
          <w:sz w:val="26"/>
          <w:szCs w:val="26"/>
        </w:rPr>
        <w:t xml:space="preserve"> </w:t>
      </w:r>
      <w:r w:rsidRPr="00AF08F5">
        <w:rPr>
          <w:sz w:val="26"/>
          <w:szCs w:val="26"/>
        </w:rPr>
        <w:t>Giám</w:t>
      </w:r>
      <w:r w:rsidRPr="00AF08F5">
        <w:rPr>
          <w:spacing w:val="27"/>
          <w:sz w:val="26"/>
          <w:szCs w:val="26"/>
        </w:rPr>
        <w:t xml:space="preserve"> </w:t>
      </w:r>
      <w:r w:rsidRPr="00AF08F5">
        <w:rPr>
          <w:sz w:val="26"/>
          <w:szCs w:val="26"/>
        </w:rPr>
        <w:t>hiệu</w:t>
      </w:r>
      <w:r w:rsidRPr="00AF08F5">
        <w:rPr>
          <w:spacing w:val="32"/>
          <w:sz w:val="26"/>
          <w:szCs w:val="26"/>
        </w:rPr>
        <w:t xml:space="preserve"> </w:t>
      </w:r>
      <w:r w:rsidRPr="00AF08F5">
        <w:rPr>
          <w:sz w:val="26"/>
          <w:szCs w:val="26"/>
        </w:rPr>
        <w:t>có</w:t>
      </w:r>
      <w:r w:rsidRPr="00AF08F5">
        <w:rPr>
          <w:spacing w:val="30"/>
          <w:sz w:val="26"/>
          <w:szCs w:val="26"/>
        </w:rPr>
        <w:t xml:space="preserve"> </w:t>
      </w:r>
      <w:r w:rsidRPr="00AF08F5">
        <w:rPr>
          <w:sz w:val="26"/>
          <w:szCs w:val="26"/>
        </w:rPr>
        <w:t>năng</w:t>
      </w:r>
      <w:r w:rsidRPr="00AF08F5">
        <w:rPr>
          <w:spacing w:val="32"/>
          <w:sz w:val="26"/>
          <w:szCs w:val="26"/>
        </w:rPr>
        <w:t xml:space="preserve"> </w:t>
      </w:r>
      <w:r w:rsidRPr="00AF08F5">
        <w:rPr>
          <w:sz w:val="26"/>
          <w:szCs w:val="26"/>
        </w:rPr>
        <w:t>lực</w:t>
      </w:r>
      <w:r w:rsidRPr="00AF08F5">
        <w:rPr>
          <w:spacing w:val="31"/>
          <w:sz w:val="26"/>
          <w:szCs w:val="26"/>
        </w:rPr>
        <w:t xml:space="preserve"> </w:t>
      </w:r>
      <w:r w:rsidRPr="00AF08F5">
        <w:rPr>
          <w:sz w:val="26"/>
          <w:szCs w:val="26"/>
        </w:rPr>
        <w:t>quản</w:t>
      </w:r>
      <w:r w:rsidRPr="00AF08F5">
        <w:rPr>
          <w:spacing w:val="33"/>
          <w:sz w:val="26"/>
          <w:szCs w:val="26"/>
        </w:rPr>
        <w:t xml:space="preserve"> </w:t>
      </w:r>
      <w:r w:rsidRPr="00AF08F5">
        <w:rPr>
          <w:sz w:val="26"/>
          <w:szCs w:val="26"/>
        </w:rPr>
        <w:t>lý,</w:t>
      </w:r>
      <w:r w:rsidRPr="00AF08F5">
        <w:rPr>
          <w:spacing w:val="30"/>
          <w:sz w:val="26"/>
          <w:szCs w:val="26"/>
        </w:rPr>
        <w:t xml:space="preserve"> </w:t>
      </w:r>
      <w:r w:rsidRPr="00AF08F5">
        <w:rPr>
          <w:sz w:val="26"/>
          <w:szCs w:val="26"/>
        </w:rPr>
        <w:t>có</w:t>
      </w:r>
      <w:r w:rsidRPr="00AF08F5">
        <w:rPr>
          <w:spacing w:val="33"/>
          <w:sz w:val="26"/>
          <w:szCs w:val="26"/>
        </w:rPr>
        <w:t xml:space="preserve"> </w:t>
      </w:r>
      <w:r w:rsidRPr="00AF08F5">
        <w:rPr>
          <w:sz w:val="26"/>
          <w:szCs w:val="26"/>
        </w:rPr>
        <w:t>tầm</w:t>
      </w:r>
      <w:r w:rsidRPr="00AF08F5">
        <w:rPr>
          <w:spacing w:val="27"/>
          <w:sz w:val="26"/>
          <w:szCs w:val="26"/>
        </w:rPr>
        <w:t xml:space="preserve"> </w:t>
      </w:r>
      <w:r w:rsidRPr="00AF08F5">
        <w:rPr>
          <w:sz w:val="26"/>
          <w:szCs w:val="26"/>
        </w:rPr>
        <w:t>nhìn</w:t>
      </w:r>
      <w:r w:rsidRPr="00AF08F5">
        <w:rPr>
          <w:spacing w:val="31"/>
          <w:sz w:val="26"/>
          <w:szCs w:val="26"/>
        </w:rPr>
        <w:t xml:space="preserve"> </w:t>
      </w:r>
      <w:r w:rsidRPr="00AF08F5">
        <w:rPr>
          <w:sz w:val="26"/>
          <w:szCs w:val="26"/>
        </w:rPr>
        <w:t>chiến</w:t>
      </w:r>
      <w:r w:rsidRPr="00AF08F5">
        <w:rPr>
          <w:spacing w:val="33"/>
          <w:sz w:val="26"/>
          <w:szCs w:val="26"/>
        </w:rPr>
        <w:t xml:space="preserve"> </w:t>
      </w:r>
      <w:r w:rsidRPr="00AF08F5">
        <w:rPr>
          <w:sz w:val="26"/>
          <w:szCs w:val="26"/>
        </w:rPr>
        <w:t>lược,</w:t>
      </w:r>
      <w:r w:rsidRPr="00AF08F5">
        <w:rPr>
          <w:spacing w:val="30"/>
          <w:sz w:val="26"/>
          <w:szCs w:val="26"/>
        </w:rPr>
        <w:t xml:space="preserve"> </w:t>
      </w:r>
      <w:r w:rsidRPr="00AF08F5">
        <w:rPr>
          <w:sz w:val="26"/>
          <w:szCs w:val="26"/>
        </w:rPr>
        <w:t>lập</w:t>
      </w:r>
      <w:r w:rsidRPr="00AF08F5">
        <w:rPr>
          <w:spacing w:val="30"/>
          <w:sz w:val="26"/>
          <w:szCs w:val="26"/>
        </w:rPr>
        <w:t xml:space="preserve"> </w:t>
      </w:r>
      <w:r w:rsidRPr="00AF08F5">
        <w:rPr>
          <w:sz w:val="26"/>
          <w:szCs w:val="26"/>
        </w:rPr>
        <w:t>trường</w:t>
      </w:r>
      <w:r w:rsidRPr="00AF08F5">
        <w:rPr>
          <w:spacing w:val="32"/>
          <w:sz w:val="26"/>
          <w:szCs w:val="26"/>
        </w:rPr>
        <w:t xml:space="preserve"> </w:t>
      </w:r>
      <w:r w:rsidRPr="00AF08F5">
        <w:rPr>
          <w:spacing w:val="-7"/>
          <w:sz w:val="26"/>
          <w:szCs w:val="26"/>
        </w:rPr>
        <w:t>tư</w:t>
      </w:r>
      <w:r w:rsidR="00AF08F5" w:rsidRPr="00AF08F5">
        <w:rPr>
          <w:sz w:val="26"/>
          <w:szCs w:val="26"/>
          <w:lang w:val="en-US"/>
        </w:rPr>
        <w:t xml:space="preserve"> </w:t>
      </w:r>
      <w:r w:rsidRPr="00AF08F5">
        <w:rPr>
          <w:sz w:val="26"/>
          <w:szCs w:val="26"/>
        </w:rPr>
        <w:t>tưởng</w:t>
      </w:r>
      <w:r w:rsidRPr="00AF08F5">
        <w:rPr>
          <w:spacing w:val="-4"/>
          <w:sz w:val="26"/>
          <w:szCs w:val="26"/>
        </w:rPr>
        <w:t xml:space="preserve"> </w:t>
      </w:r>
      <w:r w:rsidRPr="00AF08F5">
        <w:rPr>
          <w:sz w:val="26"/>
          <w:szCs w:val="26"/>
        </w:rPr>
        <w:t>vững</w:t>
      </w:r>
      <w:r w:rsidRPr="00AF08F5">
        <w:rPr>
          <w:spacing w:val="-2"/>
          <w:sz w:val="26"/>
          <w:szCs w:val="26"/>
        </w:rPr>
        <w:t xml:space="preserve"> </w:t>
      </w:r>
      <w:r w:rsidRPr="00AF08F5">
        <w:rPr>
          <w:sz w:val="26"/>
          <w:szCs w:val="26"/>
        </w:rPr>
        <w:t>vàng.</w:t>
      </w:r>
      <w:r w:rsidRPr="00AF08F5">
        <w:rPr>
          <w:spacing w:val="-4"/>
          <w:sz w:val="26"/>
          <w:szCs w:val="26"/>
        </w:rPr>
        <w:t xml:space="preserve"> </w:t>
      </w:r>
      <w:r w:rsidRPr="00AF08F5">
        <w:rPr>
          <w:sz w:val="26"/>
          <w:szCs w:val="26"/>
        </w:rPr>
        <w:t>Hiệu</w:t>
      </w:r>
      <w:r w:rsidRPr="00AF08F5">
        <w:rPr>
          <w:spacing w:val="-2"/>
          <w:sz w:val="26"/>
          <w:szCs w:val="26"/>
        </w:rPr>
        <w:t xml:space="preserve"> </w:t>
      </w:r>
      <w:r w:rsidRPr="00AF08F5">
        <w:rPr>
          <w:sz w:val="26"/>
          <w:szCs w:val="26"/>
        </w:rPr>
        <w:t>quả</w:t>
      </w:r>
      <w:r w:rsidRPr="00AF08F5">
        <w:rPr>
          <w:spacing w:val="-3"/>
          <w:sz w:val="26"/>
          <w:szCs w:val="26"/>
        </w:rPr>
        <w:t xml:space="preserve"> </w:t>
      </w:r>
      <w:r w:rsidRPr="00AF08F5">
        <w:rPr>
          <w:sz w:val="26"/>
          <w:szCs w:val="26"/>
        </w:rPr>
        <w:t>công</w:t>
      </w:r>
      <w:r w:rsidRPr="00AF08F5">
        <w:rPr>
          <w:spacing w:val="-5"/>
          <w:sz w:val="26"/>
          <w:szCs w:val="26"/>
        </w:rPr>
        <w:t xml:space="preserve"> </w:t>
      </w:r>
      <w:r w:rsidRPr="00AF08F5">
        <w:rPr>
          <w:sz w:val="26"/>
          <w:szCs w:val="26"/>
        </w:rPr>
        <w:t>tác</w:t>
      </w:r>
      <w:r w:rsidRPr="00AF08F5">
        <w:rPr>
          <w:spacing w:val="-6"/>
          <w:sz w:val="26"/>
          <w:szCs w:val="26"/>
        </w:rPr>
        <w:t xml:space="preserve"> </w:t>
      </w:r>
      <w:r w:rsidRPr="00AF08F5">
        <w:rPr>
          <w:sz w:val="26"/>
          <w:szCs w:val="26"/>
        </w:rPr>
        <w:t>quản</w:t>
      </w:r>
      <w:r w:rsidRPr="00AF08F5">
        <w:rPr>
          <w:spacing w:val="-6"/>
          <w:sz w:val="26"/>
          <w:szCs w:val="26"/>
        </w:rPr>
        <w:t xml:space="preserve"> </w:t>
      </w:r>
      <w:r w:rsidRPr="00AF08F5">
        <w:rPr>
          <w:sz w:val="26"/>
          <w:szCs w:val="26"/>
        </w:rPr>
        <w:t>lý</w:t>
      </w:r>
      <w:r w:rsidRPr="00AF08F5">
        <w:rPr>
          <w:spacing w:val="-5"/>
          <w:sz w:val="26"/>
          <w:szCs w:val="26"/>
        </w:rPr>
        <w:t xml:space="preserve"> </w:t>
      </w:r>
      <w:r w:rsidRPr="00AF08F5">
        <w:rPr>
          <w:sz w:val="26"/>
          <w:szCs w:val="26"/>
        </w:rPr>
        <w:t>nhà</w:t>
      </w:r>
      <w:r w:rsidRPr="00AF08F5">
        <w:rPr>
          <w:spacing w:val="-3"/>
          <w:sz w:val="26"/>
          <w:szCs w:val="26"/>
        </w:rPr>
        <w:t xml:space="preserve"> </w:t>
      </w:r>
      <w:r w:rsidRPr="00AF08F5">
        <w:rPr>
          <w:sz w:val="26"/>
          <w:szCs w:val="26"/>
        </w:rPr>
        <w:t>trường</w:t>
      </w:r>
      <w:r w:rsidRPr="00AF08F5">
        <w:rPr>
          <w:spacing w:val="-2"/>
          <w:sz w:val="26"/>
          <w:szCs w:val="26"/>
        </w:rPr>
        <w:t xml:space="preserve"> </w:t>
      </w:r>
      <w:r w:rsidRPr="00AF08F5">
        <w:rPr>
          <w:sz w:val="26"/>
          <w:szCs w:val="26"/>
        </w:rPr>
        <w:t>đạt</w:t>
      </w:r>
      <w:r w:rsidRPr="00AF08F5">
        <w:rPr>
          <w:spacing w:val="-2"/>
          <w:sz w:val="26"/>
          <w:szCs w:val="26"/>
        </w:rPr>
        <w:t xml:space="preserve"> </w:t>
      </w:r>
      <w:r w:rsidRPr="00AF08F5">
        <w:rPr>
          <w:sz w:val="26"/>
          <w:szCs w:val="26"/>
        </w:rPr>
        <w:t>kết</w:t>
      </w:r>
      <w:r w:rsidRPr="00AF08F5">
        <w:rPr>
          <w:spacing w:val="-5"/>
          <w:sz w:val="26"/>
          <w:szCs w:val="26"/>
        </w:rPr>
        <w:t xml:space="preserve"> </w:t>
      </w:r>
      <w:r w:rsidRPr="00AF08F5">
        <w:rPr>
          <w:sz w:val="26"/>
          <w:szCs w:val="26"/>
        </w:rPr>
        <w:t>quả</w:t>
      </w:r>
      <w:r w:rsidRPr="00AF08F5">
        <w:rPr>
          <w:spacing w:val="-2"/>
          <w:sz w:val="26"/>
          <w:szCs w:val="26"/>
        </w:rPr>
        <w:t xml:space="preserve"> </w:t>
      </w:r>
      <w:r w:rsidRPr="00AF08F5">
        <w:rPr>
          <w:spacing w:val="-4"/>
          <w:sz w:val="26"/>
          <w:szCs w:val="26"/>
        </w:rPr>
        <w:t>cao.</w:t>
      </w:r>
    </w:p>
    <w:p w:rsidR="004B08D2" w:rsidRPr="00AF08F5" w:rsidRDefault="004B08D2" w:rsidP="004B08D2">
      <w:pPr>
        <w:pStyle w:val="BodyText"/>
        <w:spacing w:before="120" w:line="268" w:lineRule="auto"/>
        <w:ind w:left="0" w:right="296" w:firstLine="709"/>
        <w:rPr>
          <w:sz w:val="26"/>
          <w:szCs w:val="26"/>
        </w:rPr>
      </w:pPr>
      <w:r w:rsidRPr="00AF08F5">
        <w:rPr>
          <w:sz w:val="26"/>
          <w:szCs w:val="26"/>
        </w:rPr>
        <w:t>Đội ngũ nhà giáo có sự kế thừa và nhà giáo trẻ, đảm bảo về trình độ chuyên môn. Phần lớn giáo viên có năng lực chuyên môn vững vàng, nhiều giáo viên nhiệt tình,</w:t>
      </w:r>
      <w:r w:rsidRPr="00AF08F5">
        <w:rPr>
          <w:spacing w:val="-18"/>
          <w:sz w:val="26"/>
          <w:szCs w:val="26"/>
        </w:rPr>
        <w:t xml:space="preserve"> </w:t>
      </w:r>
      <w:r w:rsidRPr="00AF08F5">
        <w:rPr>
          <w:sz w:val="26"/>
          <w:szCs w:val="26"/>
        </w:rPr>
        <w:t>tâm</w:t>
      </w:r>
      <w:r w:rsidRPr="00AF08F5">
        <w:rPr>
          <w:spacing w:val="-17"/>
          <w:sz w:val="26"/>
          <w:szCs w:val="26"/>
        </w:rPr>
        <w:t xml:space="preserve"> </w:t>
      </w:r>
      <w:r w:rsidRPr="00AF08F5">
        <w:rPr>
          <w:sz w:val="26"/>
          <w:szCs w:val="26"/>
        </w:rPr>
        <w:t>huyết</w:t>
      </w:r>
      <w:r w:rsidRPr="00AF08F5">
        <w:rPr>
          <w:spacing w:val="-15"/>
          <w:sz w:val="26"/>
          <w:szCs w:val="26"/>
        </w:rPr>
        <w:t xml:space="preserve"> </w:t>
      </w:r>
      <w:r w:rsidRPr="00AF08F5">
        <w:rPr>
          <w:sz w:val="26"/>
          <w:szCs w:val="26"/>
        </w:rPr>
        <w:t>với</w:t>
      </w:r>
      <w:r w:rsidRPr="00AF08F5">
        <w:rPr>
          <w:spacing w:val="-16"/>
          <w:sz w:val="26"/>
          <w:szCs w:val="26"/>
        </w:rPr>
        <w:t xml:space="preserve"> </w:t>
      </w:r>
      <w:r w:rsidRPr="00AF08F5">
        <w:rPr>
          <w:sz w:val="26"/>
          <w:szCs w:val="26"/>
        </w:rPr>
        <w:t>nghề.</w:t>
      </w:r>
      <w:r w:rsidRPr="00AF08F5">
        <w:rPr>
          <w:spacing w:val="-16"/>
          <w:sz w:val="26"/>
          <w:szCs w:val="26"/>
        </w:rPr>
        <w:t xml:space="preserve"> </w:t>
      </w:r>
      <w:r w:rsidRPr="00AF08F5">
        <w:rPr>
          <w:sz w:val="26"/>
          <w:szCs w:val="26"/>
        </w:rPr>
        <w:t>Tập</w:t>
      </w:r>
      <w:r w:rsidRPr="00AF08F5">
        <w:rPr>
          <w:spacing w:val="-16"/>
          <w:sz w:val="26"/>
          <w:szCs w:val="26"/>
        </w:rPr>
        <w:t xml:space="preserve"> </w:t>
      </w:r>
      <w:r w:rsidRPr="00AF08F5">
        <w:rPr>
          <w:sz w:val="26"/>
          <w:szCs w:val="26"/>
        </w:rPr>
        <w:t>thể</w:t>
      </w:r>
      <w:r w:rsidRPr="00AF08F5">
        <w:rPr>
          <w:spacing w:val="-15"/>
          <w:sz w:val="26"/>
          <w:szCs w:val="26"/>
        </w:rPr>
        <w:t xml:space="preserve"> </w:t>
      </w:r>
      <w:r w:rsidRPr="00AF08F5">
        <w:rPr>
          <w:sz w:val="26"/>
          <w:szCs w:val="26"/>
        </w:rPr>
        <w:t>cán</w:t>
      </w:r>
      <w:r w:rsidRPr="00AF08F5">
        <w:rPr>
          <w:spacing w:val="-14"/>
          <w:sz w:val="26"/>
          <w:szCs w:val="26"/>
        </w:rPr>
        <w:t xml:space="preserve"> </w:t>
      </w:r>
      <w:r w:rsidRPr="00AF08F5">
        <w:rPr>
          <w:sz w:val="26"/>
          <w:szCs w:val="26"/>
        </w:rPr>
        <w:t>bộ,</w:t>
      </w:r>
      <w:r w:rsidRPr="00AF08F5">
        <w:rPr>
          <w:spacing w:val="-18"/>
          <w:sz w:val="26"/>
          <w:szCs w:val="26"/>
        </w:rPr>
        <w:t xml:space="preserve"> </w:t>
      </w:r>
      <w:r w:rsidRPr="00AF08F5">
        <w:rPr>
          <w:sz w:val="26"/>
          <w:szCs w:val="26"/>
        </w:rPr>
        <w:t>giáo</w:t>
      </w:r>
      <w:r w:rsidRPr="00AF08F5">
        <w:rPr>
          <w:spacing w:val="-16"/>
          <w:sz w:val="26"/>
          <w:szCs w:val="26"/>
        </w:rPr>
        <w:t xml:space="preserve"> </w:t>
      </w:r>
      <w:r w:rsidRPr="00AF08F5">
        <w:rPr>
          <w:sz w:val="26"/>
          <w:szCs w:val="26"/>
        </w:rPr>
        <w:t>viên,</w:t>
      </w:r>
      <w:r w:rsidRPr="00AF08F5">
        <w:rPr>
          <w:spacing w:val="-18"/>
          <w:sz w:val="26"/>
          <w:szCs w:val="26"/>
        </w:rPr>
        <w:t xml:space="preserve"> </w:t>
      </w:r>
      <w:r w:rsidRPr="00AF08F5">
        <w:rPr>
          <w:sz w:val="26"/>
          <w:szCs w:val="26"/>
        </w:rPr>
        <w:t>nhân</w:t>
      </w:r>
      <w:r w:rsidRPr="00AF08F5">
        <w:rPr>
          <w:spacing w:val="-16"/>
          <w:sz w:val="26"/>
          <w:szCs w:val="26"/>
        </w:rPr>
        <w:t xml:space="preserve"> </w:t>
      </w:r>
      <w:r w:rsidRPr="00AF08F5">
        <w:rPr>
          <w:sz w:val="26"/>
          <w:szCs w:val="26"/>
        </w:rPr>
        <w:t>viên</w:t>
      </w:r>
      <w:r w:rsidRPr="00AF08F5">
        <w:rPr>
          <w:spacing w:val="-15"/>
          <w:sz w:val="26"/>
          <w:szCs w:val="26"/>
        </w:rPr>
        <w:t xml:space="preserve"> </w:t>
      </w:r>
      <w:r w:rsidRPr="00AF08F5">
        <w:rPr>
          <w:sz w:val="26"/>
          <w:szCs w:val="26"/>
        </w:rPr>
        <w:t>có</w:t>
      </w:r>
      <w:r w:rsidRPr="00AF08F5">
        <w:rPr>
          <w:spacing w:val="-15"/>
          <w:sz w:val="26"/>
          <w:szCs w:val="26"/>
        </w:rPr>
        <w:t xml:space="preserve"> </w:t>
      </w:r>
      <w:r w:rsidRPr="00AF08F5">
        <w:rPr>
          <w:sz w:val="26"/>
          <w:szCs w:val="26"/>
        </w:rPr>
        <w:t>tinh</w:t>
      </w:r>
      <w:r w:rsidRPr="00AF08F5">
        <w:rPr>
          <w:spacing w:val="-16"/>
          <w:sz w:val="26"/>
          <w:szCs w:val="26"/>
        </w:rPr>
        <w:t xml:space="preserve"> </w:t>
      </w:r>
      <w:r w:rsidRPr="00AF08F5">
        <w:rPr>
          <w:sz w:val="26"/>
          <w:szCs w:val="26"/>
        </w:rPr>
        <w:t>thần</w:t>
      </w:r>
      <w:r w:rsidRPr="00AF08F5">
        <w:rPr>
          <w:spacing w:val="-16"/>
          <w:sz w:val="26"/>
          <w:szCs w:val="26"/>
        </w:rPr>
        <w:t xml:space="preserve"> </w:t>
      </w:r>
      <w:r w:rsidRPr="00AF08F5">
        <w:rPr>
          <w:sz w:val="26"/>
          <w:szCs w:val="26"/>
        </w:rPr>
        <w:t>đoàn</w:t>
      </w:r>
      <w:r w:rsidRPr="00AF08F5">
        <w:rPr>
          <w:spacing w:val="-16"/>
          <w:sz w:val="26"/>
          <w:szCs w:val="26"/>
        </w:rPr>
        <w:t xml:space="preserve"> </w:t>
      </w:r>
      <w:r w:rsidRPr="00AF08F5">
        <w:rPr>
          <w:sz w:val="26"/>
          <w:szCs w:val="26"/>
        </w:rPr>
        <w:t>kết,</w:t>
      </w:r>
      <w:r w:rsidRPr="00AF08F5">
        <w:rPr>
          <w:spacing w:val="-18"/>
          <w:sz w:val="26"/>
          <w:szCs w:val="26"/>
        </w:rPr>
        <w:t xml:space="preserve"> </w:t>
      </w:r>
      <w:r w:rsidRPr="00AF08F5">
        <w:rPr>
          <w:sz w:val="26"/>
          <w:szCs w:val="26"/>
        </w:rPr>
        <w:t>có ý</w:t>
      </w:r>
      <w:r w:rsidRPr="00AF08F5">
        <w:rPr>
          <w:spacing w:val="-6"/>
          <w:sz w:val="26"/>
          <w:szCs w:val="26"/>
        </w:rPr>
        <w:t xml:space="preserve"> </w:t>
      </w:r>
      <w:r w:rsidRPr="00AF08F5">
        <w:rPr>
          <w:sz w:val="26"/>
          <w:szCs w:val="26"/>
        </w:rPr>
        <w:t>thức</w:t>
      </w:r>
      <w:r w:rsidRPr="00AF08F5">
        <w:rPr>
          <w:spacing w:val="-7"/>
          <w:sz w:val="26"/>
          <w:szCs w:val="26"/>
        </w:rPr>
        <w:t xml:space="preserve"> </w:t>
      </w:r>
      <w:r w:rsidRPr="00AF08F5">
        <w:rPr>
          <w:sz w:val="26"/>
          <w:szCs w:val="26"/>
        </w:rPr>
        <w:t>vươn</w:t>
      </w:r>
      <w:r w:rsidRPr="00AF08F5">
        <w:rPr>
          <w:spacing w:val="-3"/>
          <w:sz w:val="26"/>
          <w:szCs w:val="26"/>
        </w:rPr>
        <w:t xml:space="preserve"> </w:t>
      </w:r>
      <w:r w:rsidRPr="00AF08F5">
        <w:rPr>
          <w:sz w:val="26"/>
          <w:szCs w:val="26"/>
        </w:rPr>
        <w:t>lên</w:t>
      </w:r>
      <w:r w:rsidRPr="00AF08F5">
        <w:rPr>
          <w:spacing w:val="-6"/>
          <w:sz w:val="26"/>
          <w:szCs w:val="26"/>
        </w:rPr>
        <w:t xml:space="preserve"> </w:t>
      </w:r>
      <w:r w:rsidRPr="00AF08F5">
        <w:rPr>
          <w:sz w:val="26"/>
          <w:szCs w:val="26"/>
        </w:rPr>
        <w:t>trong</w:t>
      </w:r>
      <w:r w:rsidRPr="00AF08F5">
        <w:rPr>
          <w:spacing w:val="-5"/>
          <w:sz w:val="26"/>
          <w:szCs w:val="26"/>
        </w:rPr>
        <w:t xml:space="preserve"> </w:t>
      </w:r>
      <w:r w:rsidRPr="00AF08F5">
        <w:rPr>
          <w:sz w:val="26"/>
          <w:szCs w:val="26"/>
        </w:rPr>
        <w:t>giảng</w:t>
      </w:r>
      <w:r w:rsidRPr="00AF08F5">
        <w:rPr>
          <w:spacing w:val="-6"/>
          <w:sz w:val="26"/>
          <w:szCs w:val="26"/>
        </w:rPr>
        <w:t xml:space="preserve"> </w:t>
      </w:r>
      <w:r w:rsidRPr="00AF08F5">
        <w:rPr>
          <w:sz w:val="26"/>
          <w:szCs w:val="26"/>
        </w:rPr>
        <w:t>dạy,</w:t>
      </w:r>
      <w:r w:rsidRPr="00AF08F5">
        <w:rPr>
          <w:spacing w:val="-6"/>
          <w:sz w:val="26"/>
          <w:szCs w:val="26"/>
        </w:rPr>
        <w:t xml:space="preserve"> </w:t>
      </w:r>
      <w:r w:rsidRPr="00AF08F5">
        <w:rPr>
          <w:sz w:val="26"/>
          <w:szCs w:val="26"/>
        </w:rPr>
        <w:t>có</w:t>
      </w:r>
      <w:r w:rsidRPr="00AF08F5">
        <w:rPr>
          <w:spacing w:val="-6"/>
          <w:sz w:val="26"/>
          <w:szCs w:val="26"/>
        </w:rPr>
        <w:t xml:space="preserve"> </w:t>
      </w:r>
      <w:r w:rsidRPr="00AF08F5">
        <w:rPr>
          <w:sz w:val="26"/>
          <w:szCs w:val="26"/>
        </w:rPr>
        <w:t>tinh</w:t>
      </w:r>
      <w:r w:rsidRPr="00AF08F5">
        <w:rPr>
          <w:spacing w:val="-6"/>
          <w:sz w:val="26"/>
          <w:szCs w:val="26"/>
        </w:rPr>
        <w:t xml:space="preserve"> </w:t>
      </w:r>
      <w:r w:rsidRPr="00AF08F5">
        <w:rPr>
          <w:sz w:val="26"/>
          <w:szCs w:val="26"/>
        </w:rPr>
        <w:t>thần</w:t>
      </w:r>
      <w:r w:rsidRPr="00AF08F5">
        <w:rPr>
          <w:spacing w:val="-6"/>
          <w:sz w:val="26"/>
          <w:szCs w:val="26"/>
        </w:rPr>
        <w:t xml:space="preserve"> </w:t>
      </w:r>
      <w:r w:rsidRPr="00AF08F5">
        <w:rPr>
          <w:sz w:val="26"/>
          <w:szCs w:val="26"/>
        </w:rPr>
        <w:t>đấu</w:t>
      </w:r>
      <w:r w:rsidRPr="00AF08F5">
        <w:rPr>
          <w:spacing w:val="-6"/>
          <w:sz w:val="26"/>
          <w:szCs w:val="26"/>
        </w:rPr>
        <w:t xml:space="preserve"> </w:t>
      </w:r>
      <w:r w:rsidRPr="00AF08F5">
        <w:rPr>
          <w:sz w:val="26"/>
          <w:szCs w:val="26"/>
        </w:rPr>
        <w:t>tranh</w:t>
      </w:r>
      <w:r w:rsidRPr="00AF08F5">
        <w:rPr>
          <w:spacing w:val="-6"/>
          <w:sz w:val="26"/>
          <w:szCs w:val="26"/>
        </w:rPr>
        <w:t xml:space="preserve"> </w:t>
      </w:r>
      <w:r w:rsidRPr="00AF08F5">
        <w:rPr>
          <w:sz w:val="26"/>
          <w:szCs w:val="26"/>
        </w:rPr>
        <w:t>phê</w:t>
      </w:r>
      <w:r w:rsidRPr="00AF08F5">
        <w:rPr>
          <w:spacing w:val="-7"/>
          <w:sz w:val="26"/>
          <w:szCs w:val="26"/>
        </w:rPr>
        <w:t xml:space="preserve"> </w:t>
      </w:r>
      <w:r w:rsidRPr="00AF08F5">
        <w:rPr>
          <w:sz w:val="26"/>
          <w:szCs w:val="26"/>
        </w:rPr>
        <w:t>và</w:t>
      </w:r>
      <w:r w:rsidRPr="00AF08F5">
        <w:rPr>
          <w:spacing w:val="-7"/>
          <w:sz w:val="26"/>
          <w:szCs w:val="26"/>
        </w:rPr>
        <w:t xml:space="preserve"> </w:t>
      </w:r>
      <w:r w:rsidRPr="00AF08F5">
        <w:rPr>
          <w:sz w:val="26"/>
          <w:szCs w:val="26"/>
        </w:rPr>
        <w:t>tự</w:t>
      </w:r>
      <w:r w:rsidRPr="00AF08F5">
        <w:rPr>
          <w:spacing w:val="-8"/>
          <w:sz w:val="26"/>
          <w:szCs w:val="26"/>
        </w:rPr>
        <w:t xml:space="preserve"> </w:t>
      </w:r>
      <w:r w:rsidRPr="00AF08F5">
        <w:rPr>
          <w:sz w:val="26"/>
          <w:szCs w:val="26"/>
        </w:rPr>
        <w:t>phê</w:t>
      </w:r>
      <w:r w:rsidRPr="00AF08F5">
        <w:rPr>
          <w:spacing w:val="-7"/>
          <w:sz w:val="26"/>
          <w:szCs w:val="26"/>
        </w:rPr>
        <w:t xml:space="preserve"> </w:t>
      </w:r>
      <w:r w:rsidRPr="00AF08F5">
        <w:rPr>
          <w:sz w:val="26"/>
          <w:szCs w:val="26"/>
        </w:rPr>
        <w:t>tốt,</w:t>
      </w:r>
      <w:r w:rsidRPr="00AF08F5">
        <w:rPr>
          <w:spacing w:val="-6"/>
          <w:sz w:val="26"/>
          <w:szCs w:val="26"/>
        </w:rPr>
        <w:t xml:space="preserve"> </w:t>
      </w:r>
      <w:r w:rsidRPr="00AF08F5">
        <w:rPr>
          <w:sz w:val="26"/>
          <w:szCs w:val="26"/>
        </w:rPr>
        <w:t>có</w:t>
      </w:r>
      <w:r w:rsidRPr="00AF08F5">
        <w:rPr>
          <w:spacing w:val="-6"/>
          <w:sz w:val="26"/>
          <w:szCs w:val="26"/>
        </w:rPr>
        <w:t xml:space="preserve"> </w:t>
      </w:r>
      <w:r w:rsidRPr="00AF08F5">
        <w:rPr>
          <w:sz w:val="26"/>
          <w:szCs w:val="26"/>
        </w:rPr>
        <w:t>tinh</w:t>
      </w:r>
      <w:r w:rsidRPr="00AF08F5">
        <w:rPr>
          <w:spacing w:val="-6"/>
          <w:sz w:val="26"/>
          <w:szCs w:val="26"/>
        </w:rPr>
        <w:t xml:space="preserve"> </w:t>
      </w:r>
      <w:r w:rsidRPr="00AF08F5">
        <w:rPr>
          <w:sz w:val="26"/>
          <w:szCs w:val="26"/>
        </w:rPr>
        <w:t>thần cầu</w:t>
      </w:r>
      <w:r w:rsidRPr="00AF08F5">
        <w:rPr>
          <w:spacing w:val="-11"/>
          <w:sz w:val="26"/>
          <w:szCs w:val="26"/>
        </w:rPr>
        <w:t xml:space="preserve"> </w:t>
      </w:r>
      <w:r w:rsidRPr="00AF08F5">
        <w:rPr>
          <w:sz w:val="26"/>
          <w:szCs w:val="26"/>
        </w:rPr>
        <w:t>tiến;</w:t>
      </w:r>
      <w:r w:rsidRPr="00AF08F5">
        <w:rPr>
          <w:spacing w:val="-11"/>
          <w:sz w:val="26"/>
          <w:szCs w:val="26"/>
        </w:rPr>
        <w:t xml:space="preserve"> </w:t>
      </w:r>
      <w:r w:rsidRPr="00AF08F5">
        <w:rPr>
          <w:sz w:val="26"/>
          <w:szCs w:val="26"/>
        </w:rPr>
        <w:t>Đội</w:t>
      </w:r>
      <w:r w:rsidRPr="00AF08F5">
        <w:rPr>
          <w:spacing w:val="-11"/>
          <w:sz w:val="26"/>
          <w:szCs w:val="26"/>
        </w:rPr>
        <w:t xml:space="preserve"> </w:t>
      </w:r>
      <w:r w:rsidRPr="00AF08F5">
        <w:rPr>
          <w:sz w:val="26"/>
          <w:szCs w:val="26"/>
        </w:rPr>
        <w:t>ngũ</w:t>
      </w:r>
      <w:r w:rsidRPr="00AF08F5">
        <w:rPr>
          <w:spacing w:val="-11"/>
          <w:sz w:val="26"/>
          <w:szCs w:val="26"/>
        </w:rPr>
        <w:t xml:space="preserve"> </w:t>
      </w:r>
      <w:r w:rsidRPr="00AF08F5">
        <w:rPr>
          <w:sz w:val="26"/>
          <w:szCs w:val="26"/>
        </w:rPr>
        <w:t>nhân</w:t>
      </w:r>
      <w:r w:rsidRPr="00AF08F5">
        <w:rPr>
          <w:spacing w:val="-11"/>
          <w:sz w:val="26"/>
          <w:szCs w:val="26"/>
        </w:rPr>
        <w:t xml:space="preserve"> </w:t>
      </w:r>
      <w:r w:rsidRPr="00AF08F5">
        <w:rPr>
          <w:sz w:val="26"/>
          <w:szCs w:val="26"/>
        </w:rPr>
        <w:t>viên</w:t>
      </w:r>
      <w:r w:rsidRPr="00AF08F5">
        <w:rPr>
          <w:spacing w:val="-11"/>
          <w:sz w:val="26"/>
          <w:szCs w:val="26"/>
        </w:rPr>
        <w:t xml:space="preserve"> </w:t>
      </w:r>
      <w:r w:rsidRPr="00AF08F5">
        <w:rPr>
          <w:sz w:val="26"/>
          <w:szCs w:val="26"/>
        </w:rPr>
        <w:t>thạo</w:t>
      </w:r>
      <w:r w:rsidRPr="00AF08F5">
        <w:rPr>
          <w:spacing w:val="-11"/>
          <w:sz w:val="26"/>
          <w:szCs w:val="26"/>
        </w:rPr>
        <w:t xml:space="preserve"> </w:t>
      </w:r>
      <w:r w:rsidRPr="00AF08F5">
        <w:rPr>
          <w:sz w:val="26"/>
          <w:szCs w:val="26"/>
        </w:rPr>
        <w:t>việc,</w:t>
      </w:r>
      <w:r w:rsidRPr="00AF08F5">
        <w:rPr>
          <w:spacing w:val="-13"/>
          <w:sz w:val="26"/>
          <w:szCs w:val="26"/>
        </w:rPr>
        <w:t xml:space="preserve"> </w:t>
      </w:r>
      <w:r w:rsidRPr="00AF08F5">
        <w:rPr>
          <w:sz w:val="26"/>
          <w:szCs w:val="26"/>
        </w:rPr>
        <w:t>tự</w:t>
      </w:r>
      <w:r w:rsidRPr="00AF08F5">
        <w:rPr>
          <w:spacing w:val="-14"/>
          <w:sz w:val="26"/>
          <w:szCs w:val="26"/>
        </w:rPr>
        <w:t xml:space="preserve"> </w:t>
      </w:r>
      <w:r w:rsidRPr="00AF08F5">
        <w:rPr>
          <w:sz w:val="26"/>
          <w:szCs w:val="26"/>
        </w:rPr>
        <w:t>giác</w:t>
      </w:r>
      <w:r w:rsidRPr="00AF08F5">
        <w:rPr>
          <w:spacing w:val="-12"/>
          <w:sz w:val="26"/>
          <w:szCs w:val="26"/>
        </w:rPr>
        <w:t xml:space="preserve"> </w:t>
      </w:r>
      <w:r w:rsidRPr="00AF08F5">
        <w:rPr>
          <w:sz w:val="26"/>
          <w:szCs w:val="26"/>
        </w:rPr>
        <w:t>trong</w:t>
      </w:r>
      <w:r w:rsidRPr="00AF08F5">
        <w:rPr>
          <w:spacing w:val="-11"/>
          <w:sz w:val="26"/>
          <w:szCs w:val="26"/>
        </w:rPr>
        <w:t xml:space="preserve"> </w:t>
      </w:r>
      <w:r w:rsidRPr="00AF08F5">
        <w:rPr>
          <w:sz w:val="26"/>
          <w:szCs w:val="26"/>
        </w:rPr>
        <w:t>thực</w:t>
      </w:r>
      <w:r w:rsidRPr="00AF08F5">
        <w:rPr>
          <w:spacing w:val="-12"/>
          <w:sz w:val="26"/>
          <w:szCs w:val="26"/>
        </w:rPr>
        <w:t xml:space="preserve"> </w:t>
      </w:r>
      <w:r w:rsidRPr="00AF08F5">
        <w:rPr>
          <w:sz w:val="26"/>
          <w:szCs w:val="26"/>
        </w:rPr>
        <w:t>hiện</w:t>
      </w:r>
      <w:r w:rsidRPr="00AF08F5">
        <w:rPr>
          <w:spacing w:val="-11"/>
          <w:sz w:val="26"/>
          <w:szCs w:val="26"/>
        </w:rPr>
        <w:t xml:space="preserve"> </w:t>
      </w:r>
      <w:r w:rsidRPr="00AF08F5">
        <w:rPr>
          <w:sz w:val="26"/>
          <w:szCs w:val="26"/>
        </w:rPr>
        <w:t>nhiệm</w:t>
      </w:r>
      <w:r w:rsidRPr="00AF08F5">
        <w:rPr>
          <w:spacing w:val="-15"/>
          <w:sz w:val="26"/>
          <w:szCs w:val="26"/>
        </w:rPr>
        <w:t xml:space="preserve"> </w:t>
      </w:r>
      <w:r w:rsidRPr="00AF08F5">
        <w:rPr>
          <w:sz w:val="26"/>
          <w:szCs w:val="26"/>
        </w:rPr>
        <w:t>vụ</w:t>
      </w:r>
      <w:r w:rsidRPr="00AF08F5">
        <w:rPr>
          <w:spacing w:val="-11"/>
          <w:sz w:val="26"/>
          <w:szCs w:val="26"/>
        </w:rPr>
        <w:t xml:space="preserve"> </w:t>
      </w:r>
      <w:r w:rsidRPr="00AF08F5">
        <w:rPr>
          <w:sz w:val="26"/>
          <w:szCs w:val="26"/>
        </w:rPr>
        <w:t>được</w:t>
      </w:r>
      <w:r w:rsidRPr="00AF08F5">
        <w:rPr>
          <w:spacing w:val="-12"/>
          <w:sz w:val="26"/>
          <w:szCs w:val="26"/>
        </w:rPr>
        <w:t xml:space="preserve"> </w:t>
      </w:r>
      <w:r w:rsidRPr="00AF08F5">
        <w:rPr>
          <w:sz w:val="26"/>
          <w:szCs w:val="26"/>
        </w:rPr>
        <w:t>giao.</w:t>
      </w:r>
    </w:p>
    <w:p w:rsidR="00AF08F5" w:rsidRDefault="004B08D2" w:rsidP="00AF08F5">
      <w:pPr>
        <w:pStyle w:val="BodyText"/>
        <w:spacing w:before="76" w:line="268" w:lineRule="auto"/>
        <w:ind w:left="0" w:right="297" w:firstLine="709"/>
        <w:rPr>
          <w:sz w:val="26"/>
          <w:szCs w:val="26"/>
          <w:lang w:val="en-US"/>
        </w:rPr>
      </w:pPr>
      <w:r w:rsidRPr="00AF08F5">
        <w:rPr>
          <w:sz w:val="26"/>
          <w:szCs w:val="26"/>
        </w:rPr>
        <w:t>Nhà trường luôn quan tâm công tác xây dựng chất lượng đội ngũ, coi việc nâng cao chất lượng đội ngũ là nhiệm vụ quan trọng hàng đầu để nâng cao chất lượng giáo dục của nhà trường theo kịp xu hướng thời đại.</w:t>
      </w:r>
    </w:p>
    <w:p w:rsidR="00AF08F5" w:rsidRPr="00AF08F5" w:rsidRDefault="00AF08F5" w:rsidP="00AF08F5">
      <w:pPr>
        <w:keepNext/>
        <w:keepLines/>
        <w:widowControl/>
        <w:autoSpaceDE/>
        <w:autoSpaceDN/>
        <w:spacing w:line="312" w:lineRule="auto"/>
        <w:jc w:val="both"/>
        <w:outlineLvl w:val="2"/>
        <w:rPr>
          <w:rFonts w:eastAsia="Calibri"/>
          <w:b/>
          <w:spacing w:val="-4"/>
          <w:sz w:val="26"/>
          <w:szCs w:val="26"/>
          <w:lang w:val="da-DK"/>
        </w:rPr>
      </w:pPr>
      <w:bookmarkStart w:id="4" w:name="_Toc169852938"/>
      <w:bookmarkStart w:id="5" w:name="_Toc178901690"/>
      <w:r>
        <w:rPr>
          <w:rFonts w:eastAsia="Calibri"/>
          <w:b/>
          <w:spacing w:val="-4"/>
          <w:sz w:val="26"/>
          <w:szCs w:val="26"/>
          <w:lang w:val="da-DK"/>
        </w:rPr>
        <w:t>4</w:t>
      </w:r>
      <w:r w:rsidRPr="00AF08F5">
        <w:rPr>
          <w:rFonts w:eastAsia="Calibri"/>
          <w:b/>
          <w:spacing w:val="-4"/>
          <w:sz w:val="26"/>
          <w:szCs w:val="26"/>
          <w:lang w:val="da-DK"/>
        </w:rPr>
        <w:t>. Cơ sở vật chất, thiết bị đào tạo, tài chính, tài sản</w:t>
      </w:r>
      <w:bookmarkEnd w:id="4"/>
      <w:bookmarkEnd w:id="5"/>
    </w:p>
    <w:p w:rsidR="00AF08F5" w:rsidRPr="00AF08F5" w:rsidRDefault="00AF08F5" w:rsidP="00AF08F5">
      <w:pPr>
        <w:keepNext/>
        <w:keepLines/>
        <w:widowControl/>
        <w:autoSpaceDE/>
        <w:autoSpaceDN/>
        <w:spacing w:line="312" w:lineRule="auto"/>
        <w:jc w:val="both"/>
        <w:outlineLvl w:val="3"/>
        <w:rPr>
          <w:rFonts w:eastAsia="Calibri"/>
          <w:b/>
          <w:i/>
          <w:iCs/>
          <w:spacing w:val="-2"/>
          <w:sz w:val="26"/>
          <w:szCs w:val="26"/>
          <w:lang w:val="vi-VN"/>
        </w:rPr>
      </w:pPr>
      <w:r>
        <w:rPr>
          <w:rFonts w:eastAsia="Calibri"/>
          <w:b/>
          <w:i/>
          <w:iCs/>
          <w:spacing w:val="-2"/>
          <w:sz w:val="26"/>
          <w:szCs w:val="26"/>
          <w:lang w:val="en-US"/>
        </w:rPr>
        <w:t>4</w:t>
      </w:r>
      <w:r w:rsidRPr="00AF08F5">
        <w:rPr>
          <w:rFonts w:eastAsia="Calibri"/>
          <w:b/>
          <w:i/>
          <w:iCs/>
          <w:spacing w:val="-2"/>
          <w:sz w:val="26"/>
          <w:szCs w:val="26"/>
          <w:lang w:val="vi-VN"/>
        </w:rPr>
        <w:t>.1. Về cơ sở vật chất</w:t>
      </w:r>
    </w:p>
    <w:p w:rsidR="00AF08F5" w:rsidRPr="00AF08F5" w:rsidRDefault="00AF08F5" w:rsidP="00AF08F5">
      <w:pPr>
        <w:keepNext/>
        <w:keepLines/>
        <w:widowControl/>
        <w:autoSpaceDE/>
        <w:autoSpaceDN/>
        <w:spacing w:line="312" w:lineRule="auto"/>
        <w:jc w:val="both"/>
        <w:outlineLvl w:val="4"/>
        <w:rPr>
          <w:rFonts w:eastAsia="Calibri"/>
          <w:color w:val="000000"/>
          <w:sz w:val="26"/>
          <w:szCs w:val="26"/>
          <w:lang w:val="pl-PL"/>
        </w:rPr>
      </w:pPr>
      <w:r>
        <w:rPr>
          <w:rFonts w:eastAsia="Calibri"/>
          <w:color w:val="000000"/>
          <w:sz w:val="26"/>
          <w:szCs w:val="26"/>
          <w:lang w:val="pl-PL"/>
        </w:rPr>
        <w:t>4</w:t>
      </w:r>
      <w:r w:rsidRPr="00AF08F5">
        <w:rPr>
          <w:rFonts w:eastAsia="Calibri"/>
          <w:color w:val="000000"/>
          <w:sz w:val="26"/>
          <w:szCs w:val="26"/>
          <w:lang w:val="pl-PL"/>
        </w:rPr>
        <w:t>.1.1. Về vị trí địa lý, đất đai</w:t>
      </w:r>
    </w:p>
    <w:p w:rsidR="00AF08F5" w:rsidRPr="00AF08F5" w:rsidRDefault="00AF08F5" w:rsidP="00AF08F5">
      <w:pPr>
        <w:widowControl/>
        <w:autoSpaceDE/>
        <w:autoSpaceDN/>
        <w:spacing w:line="312" w:lineRule="auto"/>
        <w:ind w:firstLine="709"/>
        <w:jc w:val="both"/>
        <w:rPr>
          <w:rFonts w:eastAsia="Calibri"/>
          <w:kern w:val="16"/>
          <w:sz w:val="26"/>
          <w:szCs w:val="26"/>
          <w:lang w:val="pl-PL"/>
        </w:rPr>
      </w:pPr>
      <w:r w:rsidRPr="00AF08F5">
        <w:rPr>
          <w:rFonts w:eastAsia="Calibri"/>
          <w:kern w:val="16"/>
          <w:sz w:val="26"/>
          <w:szCs w:val="26"/>
          <w:lang w:val="pl-PL"/>
        </w:rPr>
        <w:t xml:space="preserve">- Trường Cao đẳng Kinh tế - Kỹ thuật Thương mại có vị trí địa lý thuận lợi, địa chỉ tại Số 126 phố Xốm, Phường Phú Lãm, Quận Hà Đông, TP Hà Nội. Trường nằm trên mặt đường Quốc lộ 21B và mạng lưới các tuyến giao thông huyết mạch quan trọng của Thủ đô như Quốc lộ 6, đường vành đai 4 vùng Thủ đô và mạng lưới xe buýt và đường sắt Metro thành phố Hà Nội. </w:t>
      </w:r>
    </w:p>
    <w:p w:rsidR="00AF08F5" w:rsidRPr="00AF08F5" w:rsidRDefault="00AF08F5" w:rsidP="00AF08F5">
      <w:pPr>
        <w:widowControl/>
        <w:autoSpaceDE/>
        <w:autoSpaceDN/>
        <w:spacing w:line="312" w:lineRule="auto"/>
        <w:ind w:firstLine="709"/>
        <w:jc w:val="both"/>
        <w:rPr>
          <w:rFonts w:eastAsia="Calibri"/>
          <w:kern w:val="16"/>
          <w:sz w:val="26"/>
          <w:szCs w:val="26"/>
          <w:lang w:val="pl-PL"/>
        </w:rPr>
      </w:pPr>
      <w:r w:rsidRPr="00AF08F5">
        <w:rPr>
          <w:rFonts w:eastAsia="Calibri"/>
          <w:kern w:val="16"/>
          <w:sz w:val="26"/>
          <w:szCs w:val="26"/>
          <w:lang w:val="pl-PL"/>
        </w:rPr>
        <w:t>- Trường có tổng diện tích đất 20.590m</w:t>
      </w:r>
      <w:r w:rsidRPr="00AF08F5">
        <w:rPr>
          <w:rFonts w:eastAsia="Calibri"/>
          <w:kern w:val="16"/>
          <w:sz w:val="26"/>
          <w:szCs w:val="26"/>
          <w:vertAlign w:val="superscript"/>
          <w:lang w:val="pl-PL"/>
        </w:rPr>
        <w:t>2</w:t>
      </w:r>
      <w:r w:rsidRPr="00AF08F5">
        <w:rPr>
          <w:rFonts w:eastAsia="Calibri"/>
          <w:kern w:val="16"/>
          <w:sz w:val="26"/>
          <w:szCs w:val="26"/>
          <w:lang w:val="pl-PL"/>
        </w:rPr>
        <w:t xml:space="preserve"> được chia thành 02 khu vực. Khu A có diện tích đất hơn 8.000m</w:t>
      </w:r>
      <w:r w:rsidRPr="00AF08F5">
        <w:rPr>
          <w:rFonts w:eastAsia="Calibri"/>
          <w:kern w:val="16"/>
          <w:sz w:val="26"/>
          <w:szCs w:val="26"/>
          <w:vertAlign w:val="superscript"/>
          <w:lang w:val="pl-PL"/>
        </w:rPr>
        <w:t>2</w:t>
      </w:r>
      <w:r w:rsidRPr="00AF08F5">
        <w:rPr>
          <w:rFonts w:eastAsia="Calibri"/>
          <w:kern w:val="16"/>
          <w:sz w:val="26"/>
          <w:szCs w:val="26"/>
          <w:lang w:val="pl-PL"/>
        </w:rPr>
        <w:t>; Khu B có diện tích đất gần 12.000m</w:t>
      </w:r>
      <w:r w:rsidRPr="00AF08F5">
        <w:rPr>
          <w:rFonts w:eastAsia="Calibri"/>
          <w:kern w:val="16"/>
          <w:sz w:val="26"/>
          <w:szCs w:val="26"/>
          <w:vertAlign w:val="superscript"/>
          <w:lang w:val="pl-PL"/>
        </w:rPr>
        <w:t>2</w:t>
      </w:r>
      <w:r w:rsidRPr="00AF08F5">
        <w:rPr>
          <w:rFonts w:eastAsia="Calibri"/>
          <w:kern w:val="16"/>
          <w:sz w:val="26"/>
          <w:szCs w:val="26"/>
          <w:lang w:val="pl-PL"/>
        </w:rPr>
        <w:t xml:space="preserve">. Bao gồm các tòa nhà văn phòng làm việc, phòng học lý thuyết, phòng học thực hành, phòng thư viện, phòng ở nội trú cho học sinh </w:t>
      </w:r>
      <w:r w:rsidRPr="00AF08F5">
        <w:rPr>
          <w:rFonts w:eastAsia="Calibri"/>
          <w:kern w:val="16"/>
          <w:sz w:val="26"/>
          <w:szCs w:val="26"/>
          <w:lang w:val="pl-PL"/>
        </w:rPr>
        <w:lastRenderedPageBreak/>
        <w:t xml:space="preserve">sinh viên, khu vục sân bãi sân tập thể dục thể thao và các công trình phụ trợ, hạ tầng kỹ thuật và vườn hoa cây xanh… </w:t>
      </w:r>
    </w:p>
    <w:p w:rsidR="00AF08F5" w:rsidRPr="00AF08F5" w:rsidRDefault="00AF08F5" w:rsidP="00AF08F5">
      <w:pPr>
        <w:keepNext/>
        <w:keepLines/>
        <w:widowControl/>
        <w:autoSpaceDE/>
        <w:autoSpaceDN/>
        <w:spacing w:line="312" w:lineRule="auto"/>
        <w:jc w:val="both"/>
        <w:outlineLvl w:val="4"/>
        <w:rPr>
          <w:rFonts w:eastAsia="Calibri"/>
          <w:color w:val="000000"/>
          <w:sz w:val="26"/>
          <w:szCs w:val="26"/>
          <w:lang w:val="pl-PL"/>
        </w:rPr>
      </w:pPr>
      <w:r>
        <w:rPr>
          <w:rFonts w:eastAsia="Calibri"/>
          <w:color w:val="000000"/>
          <w:sz w:val="26"/>
          <w:szCs w:val="26"/>
          <w:lang w:val="pl-PL"/>
        </w:rPr>
        <w:t>4</w:t>
      </w:r>
      <w:r w:rsidRPr="00AF08F5">
        <w:rPr>
          <w:rFonts w:eastAsia="Calibri"/>
          <w:color w:val="000000"/>
          <w:sz w:val="26"/>
          <w:szCs w:val="26"/>
          <w:lang w:val="pl-PL"/>
        </w:rPr>
        <w:t>.1.2. Quy mô cơ sở vật chất</w:t>
      </w:r>
    </w:p>
    <w:p w:rsidR="00AF08F5" w:rsidRPr="00AF08F5" w:rsidRDefault="00AF08F5" w:rsidP="00AF08F5">
      <w:pPr>
        <w:widowControl/>
        <w:autoSpaceDE/>
        <w:autoSpaceDN/>
        <w:spacing w:line="312" w:lineRule="auto"/>
        <w:ind w:firstLine="709"/>
        <w:jc w:val="both"/>
        <w:rPr>
          <w:rFonts w:eastAsia="Calibri"/>
          <w:sz w:val="26"/>
          <w:szCs w:val="26"/>
          <w:lang w:val="pl-PL"/>
        </w:rPr>
      </w:pPr>
      <w:r w:rsidRPr="00AF08F5">
        <w:rPr>
          <w:rFonts w:eastAsia="Calibri"/>
          <w:kern w:val="16"/>
          <w:sz w:val="26"/>
          <w:szCs w:val="26"/>
          <w:lang w:val="pl-PL"/>
        </w:rPr>
        <w:t>- Cơ sở vật chất của Trường gồm có: 20 phòng làm việc; 94 phòng phòng học và giảng đường đã được trang bị thiết bị nghe nhìn hiện đại; 38 phòng thực hành và phòng thí nghiệm; 02 hội trường qui mô 550 chỗ ngồi (01 hội trường qui mô 350 chỗ, 01 hội trường qui mô 200 chỗ).</w:t>
      </w:r>
    </w:p>
    <w:p w:rsidR="00AF08F5" w:rsidRPr="00AF08F5" w:rsidRDefault="00AF08F5" w:rsidP="00AF08F5">
      <w:pPr>
        <w:widowControl/>
        <w:autoSpaceDE/>
        <w:autoSpaceDN/>
        <w:spacing w:line="312" w:lineRule="auto"/>
        <w:ind w:firstLine="709"/>
        <w:jc w:val="both"/>
        <w:rPr>
          <w:rFonts w:eastAsia="Calibri"/>
          <w:sz w:val="26"/>
          <w:szCs w:val="26"/>
          <w:lang w:val="vi-VN"/>
        </w:rPr>
      </w:pPr>
      <w:r w:rsidRPr="00AF08F5">
        <w:rPr>
          <w:rFonts w:eastAsia="Calibri"/>
          <w:kern w:val="16"/>
          <w:sz w:val="26"/>
          <w:szCs w:val="26"/>
          <w:lang w:val="pl-PL"/>
        </w:rPr>
        <w:t>Trung tâm thông tin thư viện 5 tầng, gồm 8 phòng với diện tích sử dụng là 1.187m</w:t>
      </w:r>
      <w:r w:rsidRPr="00AF08F5">
        <w:rPr>
          <w:rFonts w:eastAsia="Calibri"/>
          <w:kern w:val="16"/>
          <w:sz w:val="26"/>
          <w:szCs w:val="26"/>
          <w:vertAlign w:val="superscript"/>
          <w:lang w:val="pl-PL"/>
        </w:rPr>
        <w:t>2</w:t>
      </w:r>
      <w:r w:rsidRPr="00AF08F5">
        <w:rPr>
          <w:rFonts w:eastAsia="Calibri"/>
          <w:kern w:val="16"/>
          <w:sz w:val="26"/>
          <w:szCs w:val="26"/>
          <w:lang w:val="pl-PL"/>
        </w:rPr>
        <w:t xml:space="preserve"> với 2.233 đầu sách và </w:t>
      </w:r>
      <w:r w:rsidRPr="00AF08F5">
        <w:rPr>
          <w:rFonts w:eastAsia="Calibri"/>
          <w:sz w:val="26"/>
          <w:szCs w:val="26"/>
          <w:lang w:val="pl-PL"/>
        </w:rPr>
        <w:t>các loại báo, tạp chí</w:t>
      </w:r>
      <w:r w:rsidRPr="00AF08F5">
        <w:rPr>
          <w:rFonts w:eastAsia="Calibri"/>
          <w:sz w:val="26"/>
          <w:szCs w:val="26"/>
          <w:lang w:val="vi-VN"/>
        </w:rPr>
        <w:t>.</w:t>
      </w:r>
    </w:p>
    <w:p w:rsidR="00AF08F5" w:rsidRPr="00AF08F5" w:rsidRDefault="00AF08F5" w:rsidP="00AF08F5">
      <w:pPr>
        <w:widowControl/>
        <w:autoSpaceDE/>
        <w:autoSpaceDN/>
        <w:spacing w:line="312" w:lineRule="auto"/>
        <w:ind w:firstLine="709"/>
        <w:jc w:val="both"/>
        <w:rPr>
          <w:b/>
          <w:bCs/>
          <w:color w:val="000000"/>
          <w:sz w:val="26"/>
          <w:szCs w:val="26"/>
          <w:lang w:val="nl-NL"/>
        </w:rPr>
      </w:pPr>
      <w:r w:rsidRPr="00AF08F5">
        <w:rPr>
          <w:rFonts w:eastAsia="Calibri"/>
          <w:spacing w:val="-2"/>
          <w:kern w:val="16"/>
          <w:sz w:val="26"/>
          <w:szCs w:val="26"/>
          <w:lang w:val="vi-VN"/>
        </w:rPr>
        <w:t>Khu ký túc xá gồm 50 phòng ở nội trú, diện tích sử dụng 1.000m</w:t>
      </w:r>
      <w:r w:rsidRPr="00AF08F5">
        <w:rPr>
          <w:rFonts w:eastAsia="Calibri"/>
          <w:spacing w:val="-2"/>
          <w:kern w:val="16"/>
          <w:sz w:val="26"/>
          <w:szCs w:val="26"/>
          <w:vertAlign w:val="superscript"/>
          <w:lang w:val="vi-VN"/>
        </w:rPr>
        <w:t>2</w:t>
      </w:r>
      <w:r w:rsidRPr="00AF08F5">
        <w:rPr>
          <w:rFonts w:eastAsia="Calibri"/>
          <w:spacing w:val="-2"/>
          <w:kern w:val="16"/>
          <w:sz w:val="26"/>
          <w:szCs w:val="26"/>
          <w:lang w:val="vi-VN"/>
        </w:rPr>
        <w:t xml:space="preserve">, đáp ứng 400 chỗ ở cho HSSV nội trú, có sân thể thao, có trạm y tế phục vụ nhu cầu khám chữa bệnh ban đầu cho CBGV và cho học sinh sinh viên. </w:t>
      </w:r>
      <w:r w:rsidRPr="00AF08F5">
        <w:rPr>
          <w:rFonts w:eastAsia="Calibri"/>
          <w:color w:val="000000"/>
          <w:spacing w:val="-2"/>
          <w:sz w:val="26"/>
          <w:szCs w:val="26"/>
          <w:lang w:val="vi-VN"/>
        </w:rPr>
        <w:t>Tất cả đều được Nhà trường quản lý chặt chẽ.</w:t>
      </w:r>
    </w:p>
    <w:p w:rsidR="00AF08F5" w:rsidRPr="00AF08F5" w:rsidRDefault="00003BC3" w:rsidP="00AF08F5">
      <w:pPr>
        <w:widowControl/>
        <w:tabs>
          <w:tab w:val="left" w:pos="840"/>
        </w:tabs>
        <w:autoSpaceDE/>
        <w:autoSpaceDN/>
        <w:spacing w:line="312" w:lineRule="auto"/>
        <w:jc w:val="center"/>
        <w:rPr>
          <w:b/>
          <w:bCs/>
          <w:color w:val="000000"/>
          <w:sz w:val="26"/>
          <w:szCs w:val="26"/>
          <w:lang w:val="nl-NL"/>
        </w:rPr>
      </w:pPr>
      <w:r>
        <w:rPr>
          <w:b/>
          <w:bCs/>
          <w:color w:val="000000"/>
          <w:sz w:val="26"/>
          <w:szCs w:val="26"/>
          <w:lang w:val="nl-NL"/>
        </w:rPr>
        <w:t>Bảng 1.4</w:t>
      </w:r>
      <w:r w:rsidR="00AF08F5" w:rsidRPr="00AF08F5">
        <w:rPr>
          <w:b/>
          <w:bCs/>
          <w:color w:val="000000"/>
          <w:sz w:val="26"/>
          <w:szCs w:val="26"/>
          <w:lang w:val="nl-NL"/>
        </w:rPr>
        <w:t xml:space="preserve">: Quy mô cơ sở vật chất </w:t>
      </w:r>
      <w:r w:rsidR="00AF08F5" w:rsidRPr="00AF08F5">
        <w:rPr>
          <w:b/>
          <w:bCs/>
          <w:color w:val="000000"/>
          <w:sz w:val="26"/>
          <w:szCs w:val="26"/>
          <w:lang w:val="nl-NL"/>
        </w:rPr>
        <w:br/>
        <w:t>của Trường Cao đẳng Kinh tế - Kỹ thuật Thương mại</w:t>
      </w:r>
    </w:p>
    <w:tbl>
      <w:tblPr>
        <w:tblW w:w="8984" w:type="dxa"/>
        <w:jc w:val="center"/>
        <w:tblLook w:val="04A0" w:firstRow="1" w:lastRow="0" w:firstColumn="1" w:lastColumn="0" w:noHBand="0" w:noVBand="1"/>
      </w:tblPr>
      <w:tblGrid>
        <w:gridCol w:w="751"/>
        <w:gridCol w:w="4967"/>
        <w:gridCol w:w="841"/>
        <w:gridCol w:w="1263"/>
        <w:gridCol w:w="1162"/>
      </w:tblGrid>
      <w:tr w:rsidR="00AF08F5" w:rsidRPr="00AF08F5" w:rsidTr="00AF08F5">
        <w:trPr>
          <w:trHeight w:val="690"/>
          <w:tblHeader/>
          <w:jc w:val="center"/>
        </w:trPr>
        <w:tc>
          <w:tcPr>
            <w:tcW w:w="75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TT</w:t>
            </w:r>
          </w:p>
        </w:tc>
        <w:tc>
          <w:tcPr>
            <w:tcW w:w="496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Tên công trình</w:t>
            </w:r>
          </w:p>
        </w:tc>
        <w:tc>
          <w:tcPr>
            <w:tcW w:w="84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Đơn vị</w:t>
            </w:r>
          </w:p>
        </w:tc>
        <w:tc>
          <w:tcPr>
            <w:tcW w:w="126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Diện tích</w:t>
            </w:r>
          </w:p>
        </w:tc>
        <w:tc>
          <w:tcPr>
            <w:tcW w:w="1162"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AF08F5" w:rsidRPr="00AF08F5" w:rsidRDefault="00AF08F5" w:rsidP="00AF08F5">
            <w:pPr>
              <w:widowControl/>
              <w:autoSpaceDE/>
              <w:autoSpaceDN/>
              <w:jc w:val="center"/>
              <w:rPr>
                <w:rFonts w:eastAsia="Arial"/>
                <w:b/>
                <w:bCs/>
                <w:sz w:val="26"/>
                <w:szCs w:val="26"/>
                <w:lang w:val="en-US"/>
              </w:rPr>
            </w:pPr>
            <w:r w:rsidRPr="00AF08F5">
              <w:rPr>
                <w:rFonts w:eastAsia="Arial"/>
                <w:b/>
                <w:bCs/>
                <w:sz w:val="26"/>
                <w:szCs w:val="26"/>
                <w:lang w:val="en-US"/>
              </w:rPr>
              <w:t>Số phòng</w:t>
            </w:r>
          </w:p>
        </w:tc>
      </w:tr>
      <w:tr w:rsidR="00AF08F5" w:rsidRPr="00AF08F5" w:rsidTr="00AF08F5">
        <w:trPr>
          <w:trHeight w:val="80"/>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Khu nhà làm việc</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vertAlign w:val="superscript"/>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3078</w:t>
            </w:r>
          </w:p>
        </w:tc>
        <w:tc>
          <w:tcPr>
            <w:tcW w:w="1162"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20</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Khu nhà học lí thuyết</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10.674</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94</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3</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 xml:space="preserve">Khu phòng học thực hành và thí nghiệm </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5.283</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38</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4</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Khu nhà kí túc xá</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1.000</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50</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5</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Phòng hội tr</w:t>
            </w:r>
            <w:r w:rsidRPr="00AF08F5">
              <w:rPr>
                <w:rFonts w:eastAsia="Arial"/>
                <w:sz w:val="26"/>
                <w:szCs w:val="26"/>
                <w:lang w:val="en-US"/>
              </w:rPr>
              <w:softHyphen/>
            </w:r>
            <w:r w:rsidRPr="00AF08F5">
              <w:rPr>
                <w:rFonts w:eastAsia="Arial"/>
                <w:sz w:val="26"/>
                <w:szCs w:val="26"/>
                <w:lang w:val="vi-VN"/>
              </w:rPr>
              <w:t>ư</w:t>
            </w:r>
            <w:r w:rsidRPr="00AF08F5">
              <w:rPr>
                <w:rFonts w:eastAsia="Arial"/>
                <w:sz w:val="26"/>
                <w:szCs w:val="26"/>
                <w:lang w:val="en-US"/>
              </w:rPr>
              <w:t>ờng</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900</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6</w:t>
            </w:r>
          </w:p>
        </w:tc>
        <w:tc>
          <w:tcPr>
            <w:tcW w:w="4967" w:type="dxa"/>
            <w:tcBorders>
              <w:top w:val="nil"/>
              <w:left w:val="nil"/>
              <w:bottom w:val="single" w:sz="4" w:space="0" w:color="auto"/>
              <w:right w:val="single" w:sz="4" w:space="0" w:color="auto"/>
            </w:tcBorders>
            <w:shd w:val="clear" w:color="auto" w:fill="auto"/>
            <w:vAlign w:val="center"/>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Phòng hội họp</w:t>
            </w:r>
          </w:p>
        </w:tc>
        <w:tc>
          <w:tcPr>
            <w:tcW w:w="841"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250</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7</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Thư</w:t>
            </w:r>
            <w:r w:rsidRPr="00AF08F5">
              <w:rPr>
                <w:rFonts w:eastAsia="Arial"/>
                <w:sz w:val="26"/>
                <w:szCs w:val="26"/>
                <w:lang w:val="en-US"/>
              </w:rPr>
              <w:softHyphen/>
              <w:t xml:space="preserve"> viện</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1.187</w:t>
            </w:r>
          </w:p>
        </w:tc>
        <w:tc>
          <w:tcPr>
            <w:tcW w:w="1162"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8</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8</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Phòng y tế</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30</w:t>
            </w:r>
          </w:p>
        </w:tc>
        <w:tc>
          <w:tcPr>
            <w:tcW w:w="1162"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w:t>
            </w:r>
          </w:p>
        </w:tc>
      </w:tr>
      <w:tr w:rsidR="00AF08F5" w:rsidRPr="00AF08F5" w:rsidTr="00AF08F5">
        <w:trPr>
          <w:trHeight w:val="301"/>
          <w:jc w:val="center"/>
        </w:trPr>
        <w:tc>
          <w:tcPr>
            <w:tcW w:w="751" w:type="dxa"/>
            <w:tcBorders>
              <w:top w:val="nil"/>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9</w:t>
            </w:r>
          </w:p>
        </w:tc>
        <w:tc>
          <w:tcPr>
            <w:tcW w:w="4967"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sz w:val="26"/>
                <w:szCs w:val="26"/>
                <w:lang w:val="en-US"/>
              </w:rPr>
            </w:pPr>
            <w:r w:rsidRPr="00AF08F5">
              <w:rPr>
                <w:rFonts w:eastAsia="Arial"/>
                <w:sz w:val="26"/>
                <w:szCs w:val="26"/>
                <w:lang w:val="en-US"/>
              </w:rPr>
              <w:t>Nhà ăn + căng tin</w:t>
            </w:r>
          </w:p>
        </w:tc>
        <w:tc>
          <w:tcPr>
            <w:tcW w:w="841" w:type="dxa"/>
            <w:tcBorders>
              <w:top w:val="nil"/>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m</w:t>
            </w:r>
            <w:r w:rsidRPr="00AF08F5">
              <w:rPr>
                <w:rFonts w:eastAsia="Arial"/>
                <w:sz w:val="26"/>
                <w:szCs w:val="26"/>
                <w:vertAlign w:val="superscript"/>
                <w:lang w:val="en-US"/>
              </w:rPr>
              <w:t>2</w:t>
            </w:r>
          </w:p>
        </w:tc>
        <w:tc>
          <w:tcPr>
            <w:tcW w:w="1263"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250</w:t>
            </w:r>
          </w:p>
        </w:tc>
        <w:tc>
          <w:tcPr>
            <w:tcW w:w="1162" w:type="dxa"/>
            <w:tcBorders>
              <w:top w:val="nil"/>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sz w:val="26"/>
                <w:szCs w:val="26"/>
                <w:lang w:val="en-US"/>
              </w:rPr>
            </w:pPr>
            <w:r w:rsidRPr="00AF08F5">
              <w:rPr>
                <w:rFonts w:eastAsia="Arial"/>
                <w:sz w:val="26"/>
                <w:szCs w:val="26"/>
                <w:lang w:val="en-US"/>
              </w:rPr>
              <w:t>1</w:t>
            </w:r>
          </w:p>
        </w:tc>
      </w:tr>
      <w:tr w:rsidR="00AF08F5" w:rsidRPr="00AF08F5" w:rsidTr="00AF08F5">
        <w:trPr>
          <w:trHeight w:val="70"/>
          <w:jc w:val="center"/>
        </w:trPr>
        <w:tc>
          <w:tcPr>
            <w:tcW w:w="65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right"/>
              <w:rPr>
                <w:rFonts w:eastAsia="Arial"/>
                <w:sz w:val="26"/>
                <w:szCs w:val="26"/>
                <w:lang w:val="en-US"/>
              </w:rPr>
            </w:pPr>
            <w:r w:rsidRPr="00AF08F5">
              <w:rPr>
                <w:rFonts w:eastAsia="Arial"/>
                <w:b/>
                <w:sz w:val="26"/>
                <w:szCs w:val="26"/>
                <w:lang w:val="en-US"/>
              </w:rPr>
              <w:t>Tổng</w:t>
            </w:r>
          </w:p>
        </w:tc>
        <w:tc>
          <w:tcPr>
            <w:tcW w:w="1263" w:type="dxa"/>
            <w:tcBorders>
              <w:top w:val="single" w:sz="4" w:space="0" w:color="auto"/>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right"/>
              <w:rPr>
                <w:rFonts w:eastAsia="Arial"/>
                <w:b/>
                <w:bCs/>
                <w:sz w:val="26"/>
                <w:szCs w:val="26"/>
                <w:lang w:val="en-US"/>
              </w:rPr>
            </w:pPr>
            <w:r w:rsidRPr="00AF08F5">
              <w:rPr>
                <w:rFonts w:eastAsia="Arial"/>
                <w:b/>
                <w:bCs/>
                <w:sz w:val="26"/>
                <w:szCs w:val="26"/>
                <w:lang w:val="en-US"/>
              </w:rPr>
              <w:t>22.652</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AF08F5" w:rsidRPr="00AF08F5" w:rsidRDefault="00AF08F5" w:rsidP="00AF08F5">
            <w:pPr>
              <w:widowControl/>
              <w:autoSpaceDE/>
              <w:autoSpaceDN/>
              <w:spacing w:line="312" w:lineRule="auto"/>
              <w:jc w:val="center"/>
              <w:rPr>
                <w:rFonts w:eastAsia="Arial"/>
                <w:b/>
                <w:bCs/>
                <w:sz w:val="26"/>
                <w:szCs w:val="26"/>
                <w:lang w:val="en-US"/>
              </w:rPr>
            </w:pPr>
            <w:r w:rsidRPr="00AF08F5">
              <w:rPr>
                <w:rFonts w:eastAsia="Arial"/>
                <w:b/>
                <w:bCs/>
                <w:sz w:val="26"/>
                <w:szCs w:val="26"/>
                <w:lang w:val="en-US"/>
              </w:rPr>
              <w:t>216</w:t>
            </w:r>
          </w:p>
        </w:tc>
      </w:tr>
    </w:tbl>
    <w:p w:rsidR="00AF08F5" w:rsidRPr="00AF08F5" w:rsidRDefault="00AF08F5" w:rsidP="00AF08F5">
      <w:pPr>
        <w:widowControl/>
        <w:autoSpaceDE/>
        <w:autoSpaceDN/>
        <w:spacing w:line="312" w:lineRule="auto"/>
        <w:jc w:val="both"/>
        <w:rPr>
          <w:rFonts w:eastAsia="Arial"/>
          <w:sz w:val="10"/>
          <w:szCs w:val="10"/>
          <w:lang w:val="en-US"/>
        </w:rPr>
      </w:pPr>
      <w:r w:rsidRPr="00AF08F5">
        <w:rPr>
          <w:rFonts w:eastAsia="Arial"/>
          <w:sz w:val="26"/>
          <w:szCs w:val="26"/>
          <w:lang w:val="en-US"/>
        </w:rPr>
        <w:tab/>
      </w:r>
    </w:p>
    <w:p w:rsidR="00AF08F5" w:rsidRPr="00AF08F5" w:rsidRDefault="00AF08F5" w:rsidP="00AF08F5">
      <w:pPr>
        <w:widowControl/>
        <w:autoSpaceDE/>
        <w:autoSpaceDN/>
        <w:spacing w:line="312" w:lineRule="auto"/>
        <w:jc w:val="both"/>
        <w:rPr>
          <w:rFonts w:eastAsia="Arial"/>
          <w:sz w:val="10"/>
          <w:szCs w:val="10"/>
          <w:lang w:val="en-US"/>
        </w:rPr>
      </w:pPr>
      <w:r w:rsidRPr="00AF08F5">
        <w:rPr>
          <w:rFonts w:eastAsia="Arial"/>
          <w:sz w:val="26"/>
          <w:szCs w:val="26"/>
          <w:lang w:val="en-US"/>
        </w:rPr>
        <w:tab/>
      </w:r>
    </w:p>
    <w:p w:rsidR="00AF08F5" w:rsidRPr="00AF08F5" w:rsidRDefault="00AF08F5" w:rsidP="00AF08F5">
      <w:pPr>
        <w:keepNext/>
        <w:keepLines/>
        <w:widowControl/>
        <w:autoSpaceDE/>
        <w:autoSpaceDN/>
        <w:spacing w:line="312" w:lineRule="auto"/>
        <w:jc w:val="both"/>
        <w:outlineLvl w:val="4"/>
        <w:rPr>
          <w:rFonts w:eastAsia="Calibri"/>
          <w:color w:val="000000"/>
          <w:sz w:val="26"/>
          <w:szCs w:val="26"/>
          <w:lang w:val="en-US"/>
        </w:rPr>
      </w:pPr>
      <w:r>
        <w:rPr>
          <w:rFonts w:eastAsia="Calibri"/>
          <w:color w:val="000000"/>
          <w:sz w:val="26"/>
          <w:szCs w:val="26"/>
          <w:lang w:val="en-US"/>
        </w:rPr>
        <w:t>4</w:t>
      </w:r>
      <w:r w:rsidRPr="00AF08F5">
        <w:rPr>
          <w:rFonts w:eastAsia="Calibri"/>
          <w:color w:val="000000"/>
          <w:sz w:val="26"/>
          <w:szCs w:val="26"/>
          <w:lang w:val="en-US"/>
        </w:rPr>
        <w:t>.1.3. Về máy móc, trang thiết bị phục vụ cho giảng dạy lý thuyết và thực hành nghề</w:t>
      </w:r>
    </w:p>
    <w:p w:rsidR="00AF08F5" w:rsidRPr="00AF08F5" w:rsidRDefault="00AF08F5" w:rsidP="00AF08F5">
      <w:pPr>
        <w:widowControl/>
        <w:autoSpaceDE/>
        <w:autoSpaceDN/>
        <w:spacing w:line="312" w:lineRule="auto"/>
        <w:ind w:firstLine="720"/>
        <w:jc w:val="both"/>
        <w:rPr>
          <w:rFonts w:eastAsia="Calibri"/>
          <w:sz w:val="26"/>
          <w:szCs w:val="26"/>
          <w:lang w:val="vi-VN"/>
        </w:rPr>
      </w:pPr>
      <w:r w:rsidRPr="00AF08F5">
        <w:rPr>
          <w:rFonts w:eastAsia="Calibri"/>
          <w:sz w:val="26"/>
          <w:szCs w:val="26"/>
          <w:shd w:val="clear" w:color="auto" w:fill="FFFFFF"/>
          <w:lang w:val="vi-VN"/>
        </w:rPr>
        <w:t>Tại các phòng học, Nhà trường đã trang bị đầy đủ cơ sở vật chất, các trang thiết bị, phương tiện kỹ thuật cơ bản đảm</w:t>
      </w:r>
      <w:r w:rsidRPr="00AF08F5">
        <w:rPr>
          <w:rFonts w:eastAsia="Calibri"/>
          <w:sz w:val="26"/>
          <w:szCs w:val="26"/>
          <w:lang w:val="vi-VN"/>
        </w:rPr>
        <w:t xml:space="preserve"> bảo cho việc dạy, học và làm các thí nghiệm thực hành của giảng viên và học sinh, sinh viên. Đặc biệt, Nhà trường còn trang bị máy tính nối mạng internet, máy chiếu, laptop, các phương tiện kỹ thuật thuận lợi cho việc dạy học ứng dụng công nghệ thông tin. </w:t>
      </w:r>
    </w:p>
    <w:p w:rsidR="00AF08F5" w:rsidRPr="00AF08F5" w:rsidRDefault="00AF08F5" w:rsidP="00AF08F5">
      <w:pPr>
        <w:widowControl/>
        <w:autoSpaceDE/>
        <w:autoSpaceDN/>
        <w:spacing w:line="312" w:lineRule="auto"/>
        <w:ind w:firstLine="720"/>
        <w:jc w:val="both"/>
        <w:rPr>
          <w:rFonts w:eastAsia="Calibri"/>
          <w:sz w:val="26"/>
          <w:szCs w:val="26"/>
          <w:shd w:val="clear" w:color="auto" w:fill="FFFFFF"/>
          <w:lang w:val="vi-VN"/>
        </w:rPr>
      </w:pPr>
      <w:r w:rsidRPr="00AF08F5">
        <w:rPr>
          <w:rFonts w:eastAsia="Calibri"/>
          <w:sz w:val="26"/>
          <w:szCs w:val="26"/>
          <w:lang w:val="vi-VN"/>
        </w:rPr>
        <w:t>Tại các khoa và các phòng ban, t</w:t>
      </w:r>
      <w:r w:rsidRPr="00AF08F5">
        <w:rPr>
          <w:rFonts w:eastAsia="Calibri"/>
          <w:color w:val="000000"/>
          <w:sz w:val="26"/>
          <w:szCs w:val="26"/>
          <w:lang w:val="vi-VN"/>
        </w:rPr>
        <w:t xml:space="preserve">rang thiết bị, cơ sở vật chất đều được Nhà trường đầu tư cơ bản đảm bảo đáp ứng đầy đủ </w:t>
      </w:r>
      <w:r w:rsidRPr="00AF08F5">
        <w:rPr>
          <w:rFonts w:eastAsia="Calibri"/>
          <w:sz w:val="26"/>
          <w:szCs w:val="26"/>
          <w:shd w:val="clear" w:color="auto" w:fill="FFFFFF"/>
          <w:lang w:val="vi-VN"/>
        </w:rPr>
        <w:t>phục vụ tốt công tác chuyên môn.</w:t>
      </w:r>
    </w:p>
    <w:p w:rsidR="00AF08F5" w:rsidRPr="00AF08F5" w:rsidRDefault="00AF08F5" w:rsidP="00AF08F5">
      <w:pPr>
        <w:widowControl/>
        <w:autoSpaceDE/>
        <w:autoSpaceDN/>
        <w:spacing w:line="312" w:lineRule="auto"/>
        <w:ind w:firstLine="720"/>
        <w:rPr>
          <w:rFonts w:eastAsia="Calibri"/>
          <w:sz w:val="26"/>
          <w:szCs w:val="26"/>
          <w:lang w:val="vi-VN"/>
        </w:rPr>
      </w:pPr>
      <w:r w:rsidRPr="00AF08F5">
        <w:rPr>
          <w:rFonts w:eastAsia="Calibri"/>
          <w:sz w:val="26"/>
          <w:szCs w:val="26"/>
          <w:lang w:val="vi-VN"/>
        </w:rPr>
        <w:t>* Về máy móc, trang thiết bị phục vụ cho giảng dạy Lý thuyết</w:t>
      </w:r>
    </w:p>
    <w:p w:rsidR="00AF08F5" w:rsidRPr="00AF08F5" w:rsidRDefault="00AF08F5" w:rsidP="00AF08F5">
      <w:pPr>
        <w:widowControl/>
        <w:autoSpaceDE/>
        <w:autoSpaceDN/>
        <w:spacing w:line="312" w:lineRule="auto"/>
        <w:ind w:firstLine="720"/>
        <w:rPr>
          <w:rFonts w:eastAsia="Calibri"/>
          <w:sz w:val="26"/>
          <w:szCs w:val="26"/>
          <w:lang w:val="vi-VN"/>
        </w:rPr>
      </w:pPr>
      <w:r w:rsidRPr="00AF08F5">
        <w:rPr>
          <w:rFonts w:eastAsia="Calibri"/>
          <w:sz w:val="26"/>
          <w:szCs w:val="26"/>
          <w:lang w:val="vi-VN"/>
        </w:rPr>
        <w:t>- Tổng số máy chiếu: 96 cái</w:t>
      </w:r>
    </w:p>
    <w:p w:rsidR="00AF08F5" w:rsidRPr="00AF08F5" w:rsidRDefault="00AF08F5" w:rsidP="00AF08F5">
      <w:pPr>
        <w:widowControl/>
        <w:autoSpaceDE/>
        <w:autoSpaceDN/>
        <w:spacing w:line="312" w:lineRule="auto"/>
        <w:ind w:firstLine="720"/>
        <w:rPr>
          <w:rFonts w:eastAsia="Calibri"/>
          <w:sz w:val="26"/>
          <w:szCs w:val="26"/>
          <w:lang w:val="vi-VN"/>
        </w:rPr>
      </w:pPr>
      <w:r w:rsidRPr="00AF08F5">
        <w:rPr>
          <w:rFonts w:eastAsia="Calibri"/>
          <w:sz w:val="26"/>
          <w:szCs w:val="26"/>
          <w:lang w:val="vi-VN"/>
        </w:rPr>
        <w:t>- Phông chiếu: 96 cái</w:t>
      </w:r>
    </w:p>
    <w:p w:rsidR="00AF08F5" w:rsidRPr="00AF08F5" w:rsidRDefault="00AF08F5" w:rsidP="00AF08F5">
      <w:pPr>
        <w:autoSpaceDE/>
        <w:autoSpaceDN/>
        <w:spacing w:line="312" w:lineRule="auto"/>
        <w:ind w:firstLine="720"/>
        <w:rPr>
          <w:rFonts w:eastAsia="Calibri"/>
          <w:sz w:val="26"/>
          <w:szCs w:val="26"/>
          <w:lang w:val="vi-VN"/>
        </w:rPr>
      </w:pPr>
      <w:r w:rsidRPr="00AF08F5">
        <w:rPr>
          <w:rFonts w:eastAsia="Calibri"/>
          <w:sz w:val="26"/>
          <w:szCs w:val="26"/>
          <w:lang w:val="vi-VN"/>
        </w:rPr>
        <w:t>- Phòng máy tính: 9 phòng/240 máy</w:t>
      </w:r>
    </w:p>
    <w:p w:rsidR="00AF08F5" w:rsidRPr="00AF08F5" w:rsidRDefault="00AF08F5" w:rsidP="00AF08F5">
      <w:pPr>
        <w:autoSpaceDE/>
        <w:autoSpaceDN/>
        <w:spacing w:line="312" w:lineRule="auto"/>
        <w:ind w:firstLine="720"/>
        <w:jc w:val="both"/>
        <w:rPr>
          <w:rFonts w:eastAsia="Calibri"/>
          <w:sz w:val="26"/>
          <w:szCs w:val="26"/>
          <w:lang w:val="vi-VN"/>
        </w:rPr>
      </w:pPr>
      <w:r w:rsidRPr="00AF08F5">
        <w:rPr>
          <w:rFonts w:eastAsia="Calibri"/>
          <w:sz w:val="26"/>
          <w:szCs w:val="26"/>
          <w:lang w:val="vi-VN"/>
        </w:rPr>
        <w:t>- Thư viện: 01 tòa nhà, 8 phòng, với 1187m</w:t>
      </w:r>
      <w:r w:rsidRPr="00AF08F5">
        <w:rPr>
          <w:rFonts w:eastAsia="Calibri"/>
          <w:sz w:val="26"/>
          <w:szCs w:val="26"/>
          <w:vertAlign w:val="superscript"/>
          <w:lang w:val="vi-VN"/>
        </w:rPr>
        <w:t>2</w:t>
      </w:r>
      <w:r w:rsidRPr="00AF08F5">
        <w:rPr>
          <w:rFonts w:eastAsia="Calibri"/>
          <w:sz w:val="26"/>
          <w:szCs w:val="26"/>
          <w:lang w:val="vi-VN"/>
        </w:rPr>
        <w:t xml:space="preserve">/2233 đầu sách tương đương 90.000 bản </w:t>
      </w:r>
    </w:p>
    <w:p w:rsidR="00AF08F5" w:rsidRPr="00AF08F5" w:rsidRDefault="00AF08F5" w:rsidP="00AF08F5">
      <w:pPr>
        <w:autoSpaceDE/>
        <w:autoSpaceDN/>
        <w:spacing w:line="312" w:lineRule="auto"/>
        <w:ind w:firstLine="720"/>
        <w:rPr>
          <w:b/>
          <w:bCs/>
          <w:color w:val="000000"/>
          <w:sz w:val="26"/>
          <w:szCs w:val="26"/>
          <w:lang w:val="nl-NL"/>
        </w:rPr>
      </w:pPr>
      <w:r w:rsidRPr="00AF08F5">
        <w:rPr>
          <w:rFonts w:eastAsia="Calibri"/>
          <w:sz w:val="26"/>
          <w:szCs w:val="26"/>
          <w:lang w:val="vi-VN"/>
        </w:rPr>
        <w:t>* Về máy móc trang thiết bị phục vụ giảng dạy thực hành.</w:t>
      </w:r>
      <w:bookmarkStart w:id="6" w:name="_Hlk169619217"/>
    </w:p>
    <w:p w:rsidR="00AF08F5" w:rsidRPr="00AF08F5" w:rsidRDefault="00003BC3" w:rsidP="00AF08F5">
      <w:pPr>
        <w:widowControl/>
        <w:tabs>
          <w:tab w:val="left" w:pos="840"/>
        </w:tabs>
        <w:autoSpaceDE/>
        <w:autoSpaceDN/>
        <w:spacing w:line="312" w:lineRule="auto"/>
        <w:jc w:val="center"/>
        <w:rPr>
          <w:b/>
          <w:bCs/>
          <w:color w:val="000000"/>
          <w:sz w:val="26"/>
          <w:szCs w:val="26"/>
          <w:lang w:val="nl-NL"/>
        </w:rPr>
      </w:pPr>
      <w:r>
        <w:rPr>
          <w:b/>
          <w:bCs/>
          <w:color w:val="000000"/>
          <w:sz w:val="26"/>
          <w:szCs w:val="26"/>
          <w:lang w:val="nl-NL"/>
        </w:rPr>
        <w:lastRenderedPageBreak/>
        <w:t>Bảng 1.5</w:t>
      </w:r>
      <w:r w:rsidR="00AF08F5" w:rsidRPr="00AF08F5">
        <w:rPr>
          <w:b/>
          <w:bCs/>
          <w:color w:val="000000"/>
          <w:sz w:val="26"/>
          <w:szCs w:val="26"/>
          <w:lang w:val="nl-NL"/>
        </w:rPr>
        <w:t xml:space="preserve">: Quy mô trang thiết bị thực hành </w:t>
      </w:r>
      <w:r w:rsidR="00AF08F5" w:rsidRPr="00AF08F5">
        <w:rPr>
          <w:b/>
          <w:bCs/>
          <w:color w:val="000000"/>
          <w:sz w:val="26"/>
          <w:szCs w:val="26"/>
          <w:lang w:val="nl-NL"/>
        </w:rPr>
        <w:br/>
        <w:t>của Trường Cao đẳng Kinh tế - Kỹ thuật Thương mại</w:t>
      </w:r>
    </w:p>
    <w:tbl>
      <w:tblPr>
        <w:tblW w:w="10206" w:type="dxa"/>
        <w:tblInd w:w="250" w:type="dxa"/>
        <w:tblLook w:val="04A0" w:firstRow="1" w:lastRow="0" w:firstColumn="1" w:lastColumn="0" w:noHBand="0" w:noVBand="1"/>
      </w:tblPr>
      <w:tblGrid>
        <w:gridCol w:w="851"/>
        <w:gridCol w:w="3402"/>
        <w:gridCol w:w="992"/>
        <w:gridCol w:w="1134"/>
        <w:gridCol w:w="1984"/>
        <w:gridCol w:w="1843"/>
      </w:tblGrid>
      <w:tr w:rsidR="00AF08F5" w:rsidRPr="00AF08F5" w:rsidTr="008771F0">
        <w:trPr>
          <w:trHeight w:val="943"/>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TT</w:t>
            </w:r>
          </w:p>
        </w:tc>
        <w:tc>
          <w:tcPr>
            <w:tcW w:w="340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Nghề/Nhóm Nghề</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Tổng số phòng/ xưởng</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Tổng số đầu loại TB</w:t>
            </w: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Nguyên giá (VNĐ)</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AF08F5" w:rsidRPr="00AF08F5" w:rsidRDefault="00AF08F5" w:rsidP="00AF08F5">
            <w:pPr>
              <w:widowControl/>
              <w:autoSpaceDE/>
              <w:autoSpaceDN/>
              <w:jc w:val="center"/>
              <w:rPr>
                <w:rFonts w:eastAsia="Arial"/>
                <w:b/>
                <w:bCs/>
                <w:color w:val="000000"/>
                <w:sz w:val="26"/>
                <w:szCs w:val="26"/>
                <w:lang w:val="en-US"/>
              </w:rPr>
            </w:pPr>
            <w:r w:rsidRPr="00AF08F5">
              <w:rPr>
                <w:rFonts w:eastAsia="Arial"/>
                <w:b/>
                <w:bCs/>
                <w:color w:val="000000"/>
                <w:sz w:val="26"/>
                <w:szCs w:val="26"/>
                <w:lang w:val="en-US"/>
              </w:rPr>
              <w:t>Giá trị còn lại (VNĐ)</w:t>
            </w:r>
          </w:p>
        </w:tc>
      </w:tr>
      <w:tr w:rsidR="00AF08F5" w:rsidRPr="00AF08F5" w:rsidTr="008771F0">
        <w:trPr>
          <w:trHeight w:val="9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1</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rPr>
                <w:rFonts w:eastAsia="Arial"/>
                <w:color w:val="000000"/>
                <w:sz w:val="26"/>
                <w:szCs w:val="26"/>
                <w:lang w:val="en-US"/>
              </w:rPr>
            </w:pPr>
            <w:r w:rsidRPr="00AF08F5">
              <w:rPr>
                <w:rFonts w:eastAsia="Arial"/>
                <w:color w:val="000000"/>
                <w:sz w:val="26"/>
                <w:szCs w:val="26"/>
                <w:lang w:val="en-US"/>
              </w:rPr>
              <w:t>Kinh tế: Kế toán, kiểm toán; Tài chính - ngân hàng; Thương mại điện tử; Marketing thương mại.</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2</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56</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1.191.397.800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38.001.700   </w:t>
            </w:r>
          </w:p>
        </w:tc>
      </w:tr>
      <w:tr w:rsidR="00AF08F5" w:rsidRPr="00AF08F5" w:rsidTr="008771F0">
        <w:trPr>
          <w:trHeight w:val="63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2</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rPr>
                <w:rFonts w:eastAsia="Arial"/>
                <w:color w:val="000000"/>
                <w:sz w:val="26"/>
                <w:szCs w:val="26"/>
                <w:lang w:val="en-US"/>
              </w:rPr>
            </w:pPr>
            <w:r w:rsidRPr="00AF08F5">
              <w:rPr>
                <w:rFonts w:eastAsia="Arial"/>
                <w:color w:val="000000"/>
                <w:sz w:val="26"/>
                <w:szCs w:val="26"/>
                <w:lang w:val="en-US"/>
              </w:rPr>
              <w:t>Nhà hàng, khách sạn, du lịch, lữ hành</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6</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127</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1.368.914.015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287.232.442   </w:t>
            </w:r>
          </w:p>
        </w:tc>
      </w:tr>
      <w:tr w:rsidR="00AF08F5" w:rsidRPr="00AF08F5" w:rsidTr="008771F0">
        <w:trPr>
          <w:trHeight w:hRule="exac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3</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Kỹ thuật chế biến món ăn</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8</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280</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5.820.986.690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1.348.255.131   </w:t>
            </w:r>
          </w:p>
        </w:tc>
      </w:tr>
      <w:tr w:rsidR="00AF08F5" w:rsidRPr="00AF08F5" w:rsidTr="008771F0">
        <w:trPr>
          <w:trHeight w:hRule="exac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4</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Công nghệ thông tin</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4</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79</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2.597.190.644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695.692.598   </w:t>
            </w:r>
          </w:p>
        </w:tc>
      </w:tr>
      <w:tr w:rsidR="00AF08F5" w:rsidRPr="00AF08F5" w:rsidTr="008771F0">
        <w:trPr>
          <w:trHeight w:hRule="exac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5</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Ngoại ngữ</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2</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38</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490.249.000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     </w:t>
            </w:r>
          </w:p>
        </w:tc>
      </w:tr>
      <w:tr w:rsidR="00AF08F5" w:rsidRPr="00AF08F5" w:rsidTr="008771F0">
        <w:trPr>
          <w:trHeight w:hRule="exac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6</w:t>
            </w:r>
          </w:p>
        </w:tc>
        <w:tc>
          <w:tcPr>
            <w:tcW w:w="340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Xăng dầu</w:t>
            </w:r>
          </w:p>
        </w:tc>
        <w:tc>
          <w:tcPr>
            <w:tcW w:w="992"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1</w:t>
            </w:r>
          </w:p>
        </w:tc>
        <w:tc>
          <w:tcPr>
            <w:tcW w:w="113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19</w:t>
            </w:r>
          </w:p>
        </w:tc>
        <w:tc>
          <w:tcPr>
            <w:tcW w:w="1984"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2.094.041.450   </w:t>
            </w:r>
          </w:p>
        </w:tc>
        <w:tc>
          <w:tcPr>
            <w:tcW w:w="1843" w:type="dxa"/>
            <w:tcBorders>
              <w:top w:val="nil"/>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   420.376.075   </w:t>
            </w:r>
          </w:p>
        </w:tc>
      </w:tr>
      <w:tr w:rsidR="00AF08F5" w:rsidRPr="00AF08F5" w:rsidTr="008771F0">
        <w:trPr>
          <w:trHeight w:hRule="exact" w:val="42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rPr>
                <w:rFonts w:eastAsia="Arial"/>
                <w:color w:val="000000"/>
                <w:sz w:val="26"/>
                <w:szCs w:val="26"/>
                <w:lang w:val="en-US"/>
              </w:rPr>
            </w:pPr>
            <w:r w:rsidRPr="00AF08F5">
              <w:rPr>
                <w:rFonts w:eastAsia="Arial"/>
                <w:color w:val="000000"/>
                <w:sz w:val="26"/>
                <w:szCs w:val="26"/>
                <w:lang w:val="en-US"/>
              </w:rPr>
              <w:t>Công nghệ kỹ thuật hóa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46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center"/>
              <w:rPr>
                <w:rFonts w:eastAsia="Arial"/>
                <w:color w:val="000000"/>
                <w:sz w:val="26"/>
                <w:szCs w:val="26"/>
                <w:lang w:val="en-US"/>
              </w:rPr>
            </w:pPr>
            <w:r w:rsidRPr="00AF08F5">
              <w:rPr>
                <w:rFonts w:eastAsia="Arial"/>
                <w:color w:val="000000"/>
                <w:sz w:val="26"/>
                <w:szCs w:val="26"/>
                <w:lang w:val="en-US"/>
              </w:rPr>
              <w:t xml:space="preserve">  7.660.848.121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color w:val="000000"/>
                <w:sz w:val="26"/>
                <w:szCs w:val="26"/>
                <w:lang w:val="en-US"/>
              </w:rPr>
            </w:pPr>
            <w:r w:rsidRPr="00AF08F5">
              <w:rPr>
                <w:rFonts w:eastAsia="Arial"/>
                <w:color w:val="000000"/>
                <w:sz w:val="26"/>
                <w:szCs w:val="26"/>
                <w:lang w:val="en-US"/>
              </w:rPr>
              <w:t xml:space="preserve">2.137.642.565   </w:t>
            </w:r>
          </w:p>
        </w:tc>
      </w:tr>
      <w:tr w:rsidR="00AF08F5" w:rsidRPr="00AF08F5" w:rsidTr="008771F0">
        <w:trPr>
          <w:trHeight w:hRule="exact" w:val="42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8F5" w:rsidRPr="00AF08F5" w:rsidRDefault="00AF08F5" w:rsidP="00AF08F5">
            <w:pPr>
              <w:widowControl/>
              <w:autoSpaceDE/>
              <w:autoSpaceDN/>
              <w:spacing w:line="312" w:lineRule="auto"/>
              <w:rPr>
                <w:rFonts w:eastAsia="Arial"/>
                <w:b/>
                <w:bCs/>
                <w:color w:val="000000"/>
                <w:sz w:val="26"/>
                <w:szCs w:val="26"/>
                <w:lang w:val="en-US"/>
              </w:rPr>
            </w:pPr>
            <w:r w:rsidRPr="00AF08F5">
              <w:rPr>
                <w:rFonts w:eastAsia="Arial"/>
                <w:b/>
                <w:bCs/>
                <w:color w:val="000000"/>
                <w:sz w:val="26"/>
                <w:szCs w:val="26"/>
                <w:lang w:val="en-US"/>
              </w:rPr>
              <w:t>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b/>
                <w:bCs/>
                <w:color w:val="000000"/>
                <w:sz w:val="26"/>
                <w:szCs w:val="26"/>
                <w:lang w:val="en-US"/>
              </w:rPr>
            </w:pPr>
            <w:r w:rsidRPr="00AF08F5">
              <w:rPr>
                <w:rFonts w:eastAsia="Arial"/>
                <w:b/>
                <w:bCs/>
                <w:color w:val="000000"/>
                <w:sz w:val="26"/>
                <w:szCs w:val="26"/>
                <w:lang w:val="en-US"/>
              </w:rPr>
              <w:t>Tổng cộng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08F5" w:rsidRPr="00AF08F5" w:rsidRDefault="00AF08F5" w:rsidP="00AF08F5">
            <w:pPr>
              <w:widowControl/>
              <w:autoSpaceDE/>
              <w:autoSpaceDN/>
              <w:spacing w:line="312" w:lineRule="auto"/>
              <w:jc w:val="center"/>
              <w:rPr>
                <w:rFonts w:eastAsia="Arial"/>
                <w:b/>
                <w:bCs/>
                <w:color w:val="000000"/>
                <w:sz w:val="26"/>
                <w:szCs w:val="26"/>
                <w:lang w:val="en-US"/>
              </w:rPr>
            </w:pPr>
            <w:r w:rsidRPr="00AF08F5">
              <w:rPr>
                <w:rFonts w:eastAsia="Arial"/>
                <w:b/>
                <w:bCs/>
                <w:color w:val="000000"/>
                <w:sz w:val="26"/>
                <w:szCs w:val="26"/>
                <w:lang w:val="en-US"/>
              </w:rPr>
              <w:t>26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F08F5" w:rsidRPr="00AF08F5" w:rsidRDefault="00AF08F5" w:rsidP="00AF08F5">
            <w:pPr>
              <w:widowControl/>
              <w:autoSpaceDE/>
              <w:autoSpaceDN/>
              <w:spacing w:line="312" w:lineRule="auto"/>
              <w:rPr>
                <w:rFonts w:eastAsia="Arial"/>
                <w:b/>
                <w:bCs/>
                <w:color w:val="000000"/>
                <w:sz w:val="26"/>
                <w:szCs w:val="26"/>
                <w:lang w:val="en-US"/>
              </w:rPr>
            </w:pPr>
            <w:r w:rsidRPr="00AF08F5">
              <w:rPr>
                <w:rFonts w:eastAsia="Arial"/>
                <w:b/>
                <w:bCs/>
                <w:color w:val="000000"/>
                <w:sz w:val="26"/>
                <w:szCs w:val="26"/>
                <w:lang w:val="en-US"/>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b/>
                <w:bCs/>
                <w:color w:val="000000"/>
                <w:sz w:val="26"/>
                <w:szCs w:val="26"/>
                <w:lang w:val="en-US"/>
              </w:rPr>
            </w:pPr>
            <w:r w:rsidRPr="00AF08F5">
              <w:rPr>
                <w:rFonts w:eastAsia="Arial"/>
                <w:b/>
                <w:bCs/>
                <w:color w:val="000000"/>
                <w:sz w:val="26"/>
                <w:szCs w:val="26"/>
                <w:lang w:val="en-US"/>
              </w:rPr>
              <w:t xml:space="preserve">21.223.627.720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F08F5" w:rsidRPr="00AF08F5" w:rsidRDefault="00AF08F5" w:rsidP="00AF08F5">
            <w:pPr>
              <w:widowControl/>
              <w:autoSpaceDE/>
              <w:autoSpaceDN/>
              <w:spacing w:line="312" w:lineRule="auto"/>
              <w:jc w:val="right"/>
              <w:rPr>
                <w:rFonts w:eastAsia="Arial"/>
                <w:b/>
                <w:bCs/>
                <w:color w:val="000000"/>
                <w:sz w:val="26"/>
                <w:szCs w:val="26"/>
                <w:lang w:val="en-US"/>
              </w:rPr>
            </w:pPr>
            <w:r w:rsidRPr="00AF08F5">
              <w:rPr>
                <w:rFonts w:eastAsia="Arial"/>
                <w:b/>
                <w:bCs/>
                <w:color w:val="000000"/>
                <w:sz w:val="26"/>
                <w:szCs w:val="26"/>
                <w:lang w:val="en-US"/>
              </w:rPr>
              <w:t xml:space="preserve">4.927.200.511   </w:t>
            </w:r>
          </w:p>
        </w:tc>
      </w:tr>
    </w:tbl>
    <w:p w:rsidR="00AF08F5" w:rsidRPr="00AF08F5" w:rsidRDefault="00AF08F5" w:rsidP="00AF08F5">
      <w:pPr>
        <w:widowControl/>
        <w:tabs>
          <w:tab w:val="left" w:pos="840"/>
        </w:tabs>
        <w:autoSpaceDE/>
        <w:autoSpaceDN/>
        <w:spacing w:line="312" w:lineRule="auto"/>
        <w:jc w:val="center"/>
        <w:rPr>
          <w:b/>
          <w:bCs/>
          <w:color w:val="000000"/>
          <w:sz w:val="8"/>
          <w:szCs w:val="8"/>
          <w:lang w:val="nl-NL"/>
        </w:rPr>
      </w:pPr>
    </w:p>
    <w:bookmarkEnd w:id="6"/>
    <w:p w:rsidR="00285D80" w:rsidRPr="008771F0" w:rsidRDefault="00AF08F5" w:rsidP="00285D80">
      <w:pPr>
        <w:keepNext/>
        <w:keepLines/>
        <w:widowControl/>
        <w:autoSpaceDE/>
        <w:autoSpaceDN/>
        <w:spacing w:line="312" w:lineRule="auto"/>
        <w:jc w:val="both"/>
        <w:outlineLvl w:val="3"/>
        <w:rPr>
          <w:rFonts w:eastAsia="Calibri"/>
          <w:b/>
          <w:i/>
          <w:iCs/>
          <w:spacing w:val="-2"/>
          <w:sz w:val="26"/>
          <w:szCs w:val="26"/>
          <w:lang w:val="en-US"/>
        </w:rPr>
      </w:pPr>
      <w:r w:rsidRPr="008771F0">
        <w:rPr>
          <w:rFonts w:eastAsia="Calibri"/>
          <w:b/>
          <w:i/>
          <w:iCs/>
          <w:spacing w:val="-2"/>
          <w:sz w:val="26"/>
          <w:szCs w:val="26"/>
          <w:lang w:val="en-US"/>
        </w:rPr>
        <w:t xml:space="preserve">4.1.4. </w:t>
      </w:r>
      <w:r w:rsidR="003F472E" w:rsidRPr="008771F0">
        <w:rPr>
          <w:rFonts w:eastAsia="Calibri"/>
          <w:b/>
          <w:i/>
          <w:iCs/>
          <w:spacing w:val="-2"/>
          <w:sz w:val="26"/>
          <w:szCs w:val="26"/>
          <w:lang w:val="en-US"/>
        </w:rPr>
        <w:t>Cơ sở vật chất, trang thiết bị thí nghiệm thực hành dùng cho khối THPT</w:t>
      </w:r>
    </w:p>
    <w:p w:rsidR="00285D80" w:rsidRPr="00285D80" w:rsidRDefault="00285D80" w:rsidP="00285D80">
      <w:pPr>
        <w:keepNext/>
        <w:keepLines/>
        <w:widowControl/>
        <w:autoSpaceDE/>
        <w:autoSpaceDN/>
        <w:spacing w:line="312" w:lineRule="auto"/>
        <w:ind w:firstLine="720"/>
        <w:jc w:val="both"/>
        <w:outlineLvl w:val="3"/>
        <w:rPr>
          <w:rFonts w:eastAsia="Calibri"/>
          <w:b/>
          <w:i/>
          <w:iCs/>
          <w:color w:val="FF0000"/>
          <w:spacing w:val="-2"/>
          <w:sz w:val="26"/>
          <w:szCs w:val="26"/>
          <w:lang w:val="en-US"/>
        </w:rPr>
      </w:pPr>
      <w:r w:rsidRPr="008771F0">
        <w:rPr>
          <w:rFonts w:eastAsia="Calibri"/>
          <w:b/>
          <w:i/>
          <w:iCs/>
          <w:spacing w:val="-2"/>
          <w:sz w:val="26"/>
          <w:szCs w:val="26"/>
          <w:lang w:val="en-US"/>
        </w:rPr>
        <w:t>*</w:t>
      </w:r>
      <w:r w:rsidRPr="00285D80">
        <w:rPr>
          <w:rFonts w:eastAsia="Arial"/>
          <w:b/>
          <w:i/>
          <w:sz w:val="28"/>
          <w:szCs w:val="28"/>
          <w:lang w:val="en-US"/>
        </w:rPr>
        <w:t xml:space="preserve">Trang thiết bị và danh mục thiết bị dạy học tối thiểu </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Trang thiết bị dạy học</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Phòng máy tính (</w:t>
      </w:r>
      <w:r w:rsidRPr="00285D80">
        <w:rPr>
          <w:rFonts w:eastAsia="Arial"/>
          <w:i/>
          <w:sz w:val="28"/>
          <w:szCs w:val="28"/>
          <w:lang w:val="en-US"/>
        </w:rPr>
        <w:t>đảm bảo 02 học sinh/một máy</w:t>
      </w:r>
      <w:r w:rsidRPr="00285D80">
        <w:rPr>
          <w:rFonts w:eastAsia="Arial"/>
          <w:sz w:val="28"/>
          <w:szCs w:val="28"/>
          <w:lang w:val="en-US"/>
        </w:rPr>
        <w:t>): 09 phòng, tổng số 180 bộ máy tính (Đảm bảo 02 học sinh/01 máy).</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Đầy đủ bảng, bàn ghế cho giáo viên và học sinh theo quy định.</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Đầy đủ hệ thống chiếu sáng học đường, khoảng cách theo quy định.</w:t>
      </w:r>
    </w:p>
    <w:p w:rsidR="00285D80" w:rsidRPr="00285D80" w:rsidRDefault="00285D80" w:rsidP="00285D80">
      <w:pPr>
        <w:widowControl/>
        <w:tabs>
          <w:tab w:val="left" w:pos="0"/>
        </w:tabs>
        <w:autoSpaceDE/>
        <w:autoSpaceDN/>
        <w:spacing w:before="80" w:after="80" w:line="259" w:lineRule="auto"/>
        <w:jc w:val="both"/>
        <w:rPr>
          <w:rFonts w:eastAsia="Arial"/>
          <w:color w:val="FF0000"/>
          <w:sz w:val="28"/>
          <w:szCs w:val="28"/>
          <w:lang w:val="en-US"/>
        </w:rPr>
      </w:pPr>
      <w:r w:rsidRPr="00285D80">
        <w:rPr>
          <w:rFonts w:eastAsia="Arial"/>
          <w:sz w:val="28"/>
          <w:szCs w:val="28"/>
          <w:lang w:val="en-US"/>
        </w:rPr>
        <w:tab/>
        <w:t>- Thiết bị dạy học tối thiểu theo quy định của Bộ Giáo dục và Đào tạo tại Thông tư 39/TT-BGDĐT ban hành ngày 28/12/2021 của Bộ Giáo dục và Đào tạo về trang thiết bị tối thiểu: 292 bộ (Có danh mục thiết bị tối thiểu đã mua kèm theo)</w:t>
      </w:r>
      <w:r w:rsidRPr="00285D80">
        <w:rPr>
          <w:rFonts w:eastAsia="Arial"/>
          <w:color w:val="FF0000"/>
          <w:sz w:val="28"/>
          <w:szCs w:val="28"/>
          <w:lang w:val="en-US"/>
        </w:rPr>
        <w:t>.</w:t>
      </w:r>
    </w:p>
    <w:p w:rsidR="00285D80" w:rsidRPr="00285D80" w:rsidRDefault="00285D80" w:rsidP="00285D80">
      <w:pPr>
        <w:widowControl/>
        <w:autoSpaceDE/>
        <w:autoSpaceDN/>
        <w:spacing w:after="160" w:line="259" w:lineRule="auto"/>
        <w:ind w:left="720"/>
        <w:rPr>
          <w:rFonts w:eastAsia="Arial"/>
          <w:sz w:val="28"/>
          <w:szCs w:val="28"/>
          <w:lang w:val="en-US"/>
        </w:rPr>
      </w:pPr>
      <w:r w:rsidRPr="00285D80">
        <w:rPr>
          <w:rFonts w:eastAsia="Arial"/>
          <w:b/>
          <w:i/>
          <w:sz w:val="28"/>
          <w:szCs w:val="28"/>
          <w:lang w:val="en-US"/>
        </w:rPr>
        <w:t xml:space="preserve"> Phòng học, phòng bộ môn, nhà vệ sinh và sân chơi, bãi tập</w:t>
      </w:r>
    </w:p>
    <w:p w:rsidR="00285D80" w:rsidRPr="00285D80" w:rsidRDefault="00285D80" w:rsidP="00285D80">
      <w:pPr>
        <w:widowControl/>
        <w:tabs>
          <w:tab w:val="left" w:pos="0"/>
          <w:tab w:val="left" w:pos="344"/>
        </w:tabs>
        <w:autoSpaceDE/>
        <w:autoSpaceDN/>
        <w:spacing w:before="80" w:after="80" w:line="259" w:lineRule="auto"/>
        <w:ind w:left="-142"/>
        <w:jc w:val="both"/>
        <w:rPr>
          <w:rFonts w:eastAsia="Arial"/>
          <w:sz w:val="28"/>
          <w:szCs w:val="28"/>
          <w:lang w:val="en-US"/>
        </w:rPr>
      </w:pPr>
      <w:r w:rsidRPr="00285D80">
        <w:rPr>
          <w:rFonts w:eastAsia="Arial"/>
          <w:sz w:val="28"/>
          <w:szCs w:val="28"/>
          <w:lang w:val="en-US"/>
        </w:rPr>
        <w:tab/>
      </w:r>
      <w:r w:rsidRPr="00285D80">
        <w:rPr>
          <w:rFonts w:eastAsia="Arial"/>
          <w:sz w:val="28"/>
          <w:szCs w:val="28"/>
          <w:lang w:val="en-US"/>
        </w:rPr>
        <w:tab/>
      </w:r>
      <w:r w:rsidRPr="00285D80">
        <w:rPr>
          <w:rFonts w:eastAsia="Arial"/>
          <w:sz w:val="28"/>
          <w:szCs w:val="28"/>
          <w:lang w:val="en-US"/>
        </w:rPr>
        <w:tab/>
        <w:t>- Có đủ phòng học bộ môn theo quy định tại Thông tư số 13/2020/TT-BGDĐT ngày 26/5/2020 của Bộ Giáo dục và Đào tạ</w:t>
      </w:r>
      <w:r>
        <w:rPr>
          <w:rFonts w:eastAsia="Arial"/>
          <w:sz w:val="28"/>
          <w:szCs w:val="28"/>
          <w:lang w:val="en-US"/>
        </w:rPr>
        <w:t>o;</w:t>
      </w:r>
    </w:p>
    <w:p w:rsidR="00285D80" w:rsidRPr="00285D80" w:rsidRDefault="00285D80" w:rsidP="00285D80">
      <w:pPr>
        <w:widowControl/>
        <w:tabs>
          <w:tab w:val="left" w:pos="0"/>
          <w:tab w:val="left" w:pos="344"/>
        </w:tabs>
        <w:autoSpaceDE/>
        <w:autoSpaceDN/>
        <w:spacing w:before="80" w:after="80" w:line="259" w:lineRule="auto"/>
        <w:ind w:left="-142"/>
        <w:jc w:val="both"/>
        <w:rPr>
          <w:rFonts w:eastAsia="Arial"/>
          <w:sz w:val="28"/>
          <w:szCs w:val="28"/>
          <w:lang w:val="en-US"/>
        </w:rPr>
      </w:pPr>
      <w:r w:rsidRPr="00285D80">
        <w:rPr>
          <w:rFonts w:eastAsia="Arial"/>
          <w:sz w:val="28"/>
          <w:szCs w:val="28"/>
          <w:lang w:val="en-US"/>
        </w:rPr>
        <w:tab/>
      </w:r>
      <w:r w:rsidRPr="00285D80">
        <w:rPr>
          <w:rFonts w:eastAsia="Arial"/>
          <w:sz w:val="28"/>
          <w:szCs w:val="28"/>
          <w:lang w:val="en-US"/>
        </w:rPr>
        <w:tab/>
      </w:r>
      <w:r w:rsidRPr="00285D80">
        <w:rPr>
          <w:rFonts w:eastAsia="Arial"/>
          <w:sz w:val="28"/>
          <w:szCs w:val="28"/>
          <w:lang w:val="en-US"/>
        </w:rPr>
        <w:tab/>
        <w:t>- Số phòng học, diện tích phòng học đảm bảo theo Thông tư số 13/2020/TT-BGDĐT ngày 26/5/2020 của Bộ Giáo dục và Đào tạo ban hành quy định tiêu chuẩn cơ sở vật chất các trường mầm non, tiểu học, trung học cơ sở, trung học phổ thông và trường trung học phổ thông có nh iều cấp học (</w:t>
      </w:r>
      <w:r w:rsidRPr="00285D80">
        <w:rPr>
          <w:rFonts w:eastAsia="Arial"/>
          <w:i/>
          <w:sz w:val="28"/>
          <w:szCs w:val="28"/>
          <w:lang w:val="en-US"/>
        </w:rPr>
        <w:t>Có ít nhất từ 4 phòng học trở lên đạt tiêu chuẩn, diện tích phòng học tối thiểu 1,5 m2/học sinh và tổng diện tích không nhỏ hơn 45 m2</w:t>
      </w:r>
      <w:r w:rsidRPr="00285D80">
        <w:rPr>
          <w:rFonts w:eastAsia="Arial"/>
          <w:sz w:val="28"/>
          <w:szCs w:val="28"/>
          <w:lang w:val="en-US"/>
        </w:rPr>
        <w:t>): 30 phòng đủ thiết bị dành cho khối THPT.</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Có ít nhất một phòng để đồ dùng, thiết bị dạy học và để chuẩn bị: 01 phòng.</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lastRenderedPageBreak/>
        <w:t>- Phòng bộ môn theo quy định (</w:t>
      </w:r>
      <w:r w:rsidRPr="00285D80">
        <w:rPr>
          <w:rFonts w:eastAsia="Arial"/>
          <w:i/>
          <w:sz w:val="28"/>
          <w:szCs w:val="28"/>
          <w:lang w:val="en-US"/>
        </w:rPr>
        <w:t>Diện tích phòng học tối thiểu 2 m</w:t>
      </w:r>
      <w:r w:rsidRPr="00285D80">
        <w:rPr>
          <w:rFonts w:eastAsia="Arial"/>
          <w:i/>
          <w:sz w:val="28"/>
          <w:szCs w:val="28"/>
          <w:vertAlign w:val="superscript"/>
          <w:lang w:val="en-US"/>
        </w:rPr>
        <w:t>2</w:t>
      </w:r>
      <w:r w:rsidRPr="00285D80">
        <w:rPr>
          <w:rFonts w:eastAsia="Arial"/>
          <w:i/>
          <w:sz w:val="28"/>
          <w:szCs w:val="28"/>
          <w:lang w:val="en-US"/>
        </w:rPr>
        <w:t>/học sinh</w:t>
      </w:r>
      <w:r w:rsidRPr="00285D80">
        <w:rPr>
          <w:rFonts w:eastAsia="Arial"/>
          <w:sz w:val="28"/>
          <w:szCs w:val="28"/>
          <w:lang w:val="en-US"/>
        </w:rPr>
        <w:t>), gồm các phòng: 09 phòng Tin học, 01 phòng Sinh học, 01 phòng Vật lý, 01 phòng Hóa học, phòng đa năng 01.</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Phòng tư vấn, phòng đoàn thanh niên: 01 phòng tư vấn</w:t>
      </w:r>
      <w:r>
        <w:rPr>
          <w:rFonts w:eastAsia="Arial"/>
          <w:sz w:val="28"/>
          <w:szCs w:val="28"/>
          <w:lang w:val="en-US"/>
        </w:rPr>
        <w:t xml:space="preserve"> tâm lý</w:t>
      </w:r>
      <w:r w:rsidRPr="00285D80">
        <w:rPr>
          <w:rFonts w:eastAsia="Arial"/>
          <w:sz w:val="28"/>
          <w:szCs w:val="28"/>
          <w:lang w:val="en-US"/>
        </w:rPr>
        <w:t>, 01 phòng Đoàn Thanh niên.</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Thư viện (</w:t>
      </w:r>
      <w:r w:rsidRPr="00285D80">
        <w:rPr>
          <w:rFonts w:eastAsia="Arial"/>
          <w:i/>
          <w:sz w:val="28"/>
          <w:szCs w:val="28"/>
          <w:lang w:val="en-US"/>
        </w:rPr>
        <w:t>Diện tích phòng học tối thiểu 0,6 m</w:t>
      </w:r>
      <w:r w:rsidRPr="00285D80">
        <w:rPr>
          <w:rFonts w:eastAsia="Arial"/>
          <w:i/>
          <w:sz w:val="28"/>
          <w:szCs w:val="28"/>
          <w:vertAlign w:val="superscript"/>
          <w:lang w:val="en-US"/>
        </w:rPr>
        <w:t>2</w:t>
      </w:r>
      <w:r w:rsidRPr="00285D80">
        <w:rPr>
          <w:rFonts w:eastAsia="Arial"/>
          <w:i/>
          <w:sz w:val="28"/>
          <w:szCs w:val="28"/>
          <w:lang w:val="en-US"/>
        </w:rPr>
        <w:t>/học sinh và tổng diện tích không nhỏ hơn 60 m</w:t>
      </w:r>
      <w:r w:rsidRPr="00285D80">
        <w:rPr>
          <w:rFonts w:eastAsia="Arial"/>
          <w:i/>
          <w:sz w:val="28"/>
          <w:szCs w:val="28"/>
          <w:vertAlign w:val="superscript"/>
          <w:lang w:val="en-US"/>
        </w:rPr>
        <w:t>2</w:t>
      </w:r>
      <w:r w:rsidRPr="00285D80">
        <w:rPr>
          <w:rFonts w:eastAsia="Arial"/>
          <w:sz w:val="28"/>
          <w:szCs w:val="28"/>
          <w:lang w:val="en-US"/>
        </w:rPr>
        <w:t xml:space="preserve">): 540m2. </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Phòng Y tế: 01</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Phòng các tổ chuyên môn (có/không): 02.</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xml:space="preserve">- Khu giáo dục thể chất (Nhà thể chất, sân chơi, bãi tập): Sân chơi rộng. </w:t>
      </w:r>
    </w:p>
    <w:p w:rsidR="00285D80" w:rsidRPr="00285D80" w:rsidRDefault="00285D80" w:rsidP="00285D80">
      <w:pPr>
        <w:widowControl/>
        <w:autoSpaceDE/>
        <w:autoSpaceDN/>
        <w:spacing w:before="80" w:after="80" w:line="259" w:lineRule="auto"/>
        <w:ind w:firstLine="720"/>
        <w:jc w:val="both"/>
        <w:rPr>
          <w:rFonts w:eastAsia="Arial"/>
          <w:bCs/>
          <w:iCs/>
          <w:color w:val="000000"/>
          <w:sz w:val="28"/>
          <w:szCs w:val="28"/>
          <w:shd w:val="clear" w:color="auto" w:fill="FFFFFF"/>
          <w:lang w:val="en-US"/>
        </w:rPr>
      </w:pPr>
      <w:r w:rsidRPr="00285D80">
        <w:rPr>
          <w:rFonts w:eastAsia="Arial"/>
          <w:sz w:val="28"/>
          <w:szCs w:val="28"/>
          <w:lang w:val="en-US"/>
        </w:rPr>
        <w:t>- P</w:t>
      </w:r>
      <w:r w:rsidRPr="00285D80">
        <w:rPr>
          <w:rFonts w:eastAsia="Arial"/>
          <w:bCs/>
          <w:iCs/>
          <w:color w:val="000000"/>
          <w:sz w:val="28"/>
          <w:szCs w:val="28"/>
          <w:shd w:val="clear" w:color="auto" w:fill="FFFFFF"/>
          <w:lang w:val="en-US"/>
        </w:rPr>
        <w:t>hòng học bộ môn, các phòng chức năng, thư viện, khu làm việc của trường, nhà thể chất: …………………………………………………..…</w:t>
      </w:r>
    </w:p>
    <w:p w:rsidR="00285D80" w:rsidRPr="00285D80" w:rsidRDefault="00285D80" w:rsidP="00285D80">
      <w:pPr>
        <w:widowControl/>
        <w:autoSpaceDE/>
        <w:autoSpaceDN/>
        <w:spacing w:before="80" w:after="80" w:line="259" w:lineRule="auto"/>
        <w:ind w:firstLine="720"/>
        <w:jc w:val="both"/>
        <w:rPr>
          <w:rFonts w:eastAsia="Arial"/>
          <w:sz w:val="28"/>
          <w:szCs w:val="28"/>
          <w:lang w:val="en-US"/>
        </w:rPr>
      </w:pPr>
      <w:r w:rsidRPr="00285D80">
        <w:rPr>
          <w:rFonts w:eastAsia="Arial"/>
          <w:sz w:val="28"/>
          <w:szCs w:val="28"/>
          <w:lang w:val="en-US"/>
        </w:rPr>
        <w:t xml:space="preserve">- Nhà vệ sinh: 42 nhà (21 phòng nam, 21 phòng nữ) </w:t>
      </w:r>
    </w:p>
    <w:p w:rsidR="00285D80" w:rsidRPr="00285D80" w:rsidRDefault="00285D80" w:rsidP="00285D80">
      <w:pPr>
        <w:widowControl/>
        <w:tabs>
          <w:tab w:val="left" w:pos="0"/>
          <w:tab w:val="left" w:pos="344"/>
        </w:tabs>
        <w:autoSpaceDE/>
        <w:autoSpaceDN/>
        <w:spacing w:before="80" w:after="80" w:line="259" w:lineRule="auto"/>
        <w:ind w:left="-142"/>
        <w:jc w:val="both"/>
        <w:rPr>
          <w:rFonts w:eastAsia="Arial"/>
          <w:sz w:val="28"/>
          <w:szCs w:val="28"/>
          <w:lang w:val="en-US"/>
        </w:rPr>
      </w:pPr>
      <w:r w:rsidRPr="00285D80">
        <w:rPr>
          <w:rFonts w:eastAsia="Arial"/>
          <w:sz w:val="28"/>
          <w:szCs w:val="28"/>
          <w:lang w:val="en-US"/>
        </w:rPr>
        <w:tab/>
      </w:r>
      <w:r w:rsidRPr="00285D80">
        <w:rPr>
          <w:rFonts w:eastAsia="Arial"/>
          <w:sz w:val="28"/>
          <w:szCs w:val="28"/>
          <w:lang w:val="en-US"/>
        </w:rPr>
        <w:tab/>
      </w:r>
      <w:r w:rsidRPr="00285D80">
        <w:rPr>
          <w:rFonts w:eastAsia="Arial"/>
          <w:sz w:val="28"/>
          <w:szCs w:val="28"/>
          <w:lang w:val="en-US"/>
        </w:rPr>
        <w:tab/>
        <w:t>+ Số lượng nhà vệ sinh giáo viên: 12. (6 phòng nam/6 phòng nữ)</w:t>
      </w:r>
    </w:p>
    <w:p w:rsidR="00285D80" w:rsidRPr="00285D80" w:rsidRDefault="00285D80" w:rsidP="00285D80">
      <w:pPr>
        <w:widowControl/>
        <w:tabs>
          <w:tab w:val="left" w:pos="0"/>
          <w:tab w:val="left" w:pos="344"/>
        </w:tabs>
        <w:autoSpaceDE/>
        <w:autoSpaceDN/>
        <w:spacing w:before="80" w:after="80" w:line="259" w:lineRule="auto"/>
        <w:ind w:left="-142"/>
        <w:jc w:val="both"/>
        <w:rPr>
          <w:rFonts w:eastAsia="Arial"/>
          <w:sz w:val="28"/>
          <w:szCs w:val="28"/>
          <w:lang w:val="en-US"/>
        </w:rPr>
      </w:pPr>
      <w:r w:rsidRPr="00285D80">
        <w:rPr>
          <w:rFonts w:eastAsia="Arial"/>
          <w:sz w:val="28"/>
          <w:szCs w:val="28"/>
          <w:lang w:val="en-US"/>
        </w:rPr>
        <w:tab/>
      </w:r>
      <w:r w:rsidRPr="00285D80">
        <w:rPr>
          <w:rFonts w:eastAsia="Arial"/>
          <w:sz w:val="28"/>
          <w:szCs w:val="28"/>
          <w:lang w:val="en-US"/>
        </w:rPr>
        <w:tab/>
      </w:r>
      <w:r w:rsidRPr="00285D80">
        <w:rPr>
          <w:rFonts w:eastAsia="Arial"/>
          <w:sz w:val="28"/>
          <w:szCs w:val="28"/>
          <w:lang w:val="en-US"/>
        </w:rPr>
        <w:tab/>
        <w:t>+ Số lượng nhà vệ sinh giành cho học sinh: 30 (15 phòng nam/ 15 phòng nữ.</w:t>
      </w:r>
    </w:p>
    <w:p w:rsidR="00285D80" w:rsidRDefault="00285D80" w:rsidP="00285D80">
      <w:pPr>
        <w:widowControl/>
        <w:tabs>
          <w:tab w:val="left" w:pos="0"/>
          <w:tab w:val="left" w:pos="344"/>
        </w:tabs>
        <w:autoSpaceDE/>
        <w:autoSpaceDN/>
        <w:spacing w:before="80" w:after="80" w:line="259" w:lineRule="auto"/>
        <w:ind w:left="-142" w:firstLine="993"/>
        <w:jc w:val="both"/>
        <w:rPr>
          <w:rFonts w:eastAsia="Arial"/>
          <w:sz w:val="28"/>
          <w:szCs w:val="28"/>
          <w:lang w:val="en-US"/>
        </w:rPr>
      </w:pPr>
      <w:r w:rsidRPr="00285D80">
        <w:rPr>
          <w:rFonts w:eastAsia="Arial"/>
          <w:sz w:val="28"/>
          <w:szCs w:val="28"/>
          <w:lang w:val="en-US"/>
        </w:rPr>
        <w:t>- Có sân chơi bãi tập cho học sinh: 400m2</w:t>
      </w:r>
    </w:p>
    <w:p w:rsidR="00285D80" w:rsidRPr="00285D80" w:rsidRDefault="00285D80" w:rsidP="00285D80">
      <w:pPr>
        <w:widowControl/>
        <w:tabs>
          <w:tab w:val="left" w:pos="0"/>
          <w:tab w:val="left" w:pos="344"/>
        </w:tabs>
        <w:autoSpaceDE/>
        <w:autoSpaceDN/>
        <w:spacing w:before="80" w:after="80" w:line="259" w:lineRule="auto"/>
        <w:jc w:val="both"/>
        <w:rPr>
          <w:rFonts w:eastAsia="Arial"/>
          <w:b/>
          <w:sz w:val="26"/>
          <w:szCs w:val="26"/>
          <w:lang w:val="en-US"/>
        </w:rPr>
      </w:pPr>
      <w:r w:rsidRPr="00285D80">
        <w:rPr>
          <w:rFonts w:eastAsia="Arial"/>
          <w:b/>
          <w:sz w:val="26"/>
          <w:szCs w:val="26"/>
          <w:lang w:val="en-US"/>
        </w:rPr>
        <w:t>5. Kết quả hoạt động giáo dục</w:t>
      </w:r>
    </w:p>
    <w:p w:rsidR="00285D80" w:rsidRDefault="00285D80" w:rsidP="00285D80">
      <w:pPr>
        <w:widowControl/>
        <w:tabs>
          <w:tab w:val="left" w:pos="0"/>
          <w:tab w:val="left" w:pos="344"/>
        </w:tabs>
        <w:autoSpaceDE/>
        <w:autoSpaceDN/>
        <w:spacing w:before="80" w:after="80" w:line="259" w:lineRule="auto"/>
        <w:jc w:val="both"/>
        <w:rPr>
          <w:rFonts w:eastAsia="Arial"/>
          <w:sz w:val="26"/>
          <w:szCs w:val="26"/>
          <w:lang w:val="en-US"/>
        </w:rPr>
      </w:pPr>
      <w:r w:rsidRPr="00285D80">
        <w:rPr>
          <w:rFonts w:eastAsia="Arial"/>
          <w:sz w:val="26"/>
          <w:szCs w:val="26"/>
          <w:lang w:val="en-US"/>
        </w:rPr>
        <w:t xml:space="preserve">5.1. </w:t>
      </w:r>
      <w:r w:rsidRPr="00285D80">
        <w:rPr>
          <w:sz w:val="26"/>
          <w:szCs w:val="26"/>
        </w:rPr>
        <w:t>Kết</w:t>
      </w:r>
      <w:r w:rsidRPr="00285D80">
        <w:rPr>
          <w:spacing w:val="-3"/>
          <w:sz w:val="26"/>
          <w:szCs w:val="26"/>
        </w:rPr>
        <w:t xml:space="preserve"> </w:t>
      </w:r>
      <w:r w:rsidRPr="00285D80">
        <w:rPr>
          <w:sz w:val="26"/>
          <w:szCs w:val="26"/>
        </w:rPr>
        <w:t>quả</w:t>
      </w:r>
      <w:r w:rsidRPr="00285D80">
        <w:rPr>
          <w:spacing w:val="-1"/>
          <w:sz w:val="26"/>
          <w:szCs w:val="26"/>
        </w:rPr>
        <w:t xml:space="preserve"> </w:t>
      </w:r>
      <w:r w:rsidRPr="00285D80">
        <w:rPr>
          <w:sz w:val="26"/>
          <w:szCs w:val="26"/>
        </w:rPr>
        <w:t>tuyển</w:t>
      </w:r>
      <w:r w:rsidRPr="00285D80">
        <w:rPr>
          <w:spacing w:val="-6"/>
          <w:sz w:val="26"/>
          <w:szCs w:val="26"/>
        </w:rPr>
        <w:t xml:space="preserve"> </w:t>
      </w:r>
      <w:r w:rsidRPr="00285D80">
        <w:rPr>
          <w:sz w:val="26"/>
          <w:szCs w:val="26"/>
        </w:rPr>
        <w:t>sinh</w:t>
      </w:r>
      <w:r w:rsidRPr="00285D80">
        <w:rPr>
          <w:spacing w:val="-3"/>
          <w:sz w:val="26"/>
          <w:szCs w:val="26"/>
        </w:rPr>
        <w:t xml:space="preserve"> </w:t>
      </w:r>
      <w:r w:rsidRPr="00285D80">
        <w:rPr>
          <w:sz w:val="26"/>
          <w:szCs w:val="26"/>
        </w:rPr>
        <w:t>lớp</w:t>
      </w:r>
      <w:r w:rsidRPr="00285D80">
        <w:rPr>
          <w:spacing w:val="64"/>
          <w:sz w:val="26"/>
          <w:szCs w:val="26"/>
        </w:rPr>
        <w:t xml:space="preserve"> </w:t>
      </w:r>
      <w:r w:rsidRPr="00285D80">
        <w:rPr>
          <w:sz w:val="26"/>
          <w:szCs w:val="26"/>
        </w:rPr>
        <w:t>10</w:t>
      </w:r>
      <w:r w:rsidRPr="00285D80">
        <w:rPr>
          <w:spacing w:val="-1"/>
          <w:sz w:val="26"/>
          <w:szCs w:val="26"/>
        </w:rPr>
        <w:t xml:space="preserve"> </w:t>
      </w:r>
      <w:r w:rsidRPr="00285D80">
        <w:rPr>
          <w:sz w:val="26"/>
          <w:szCs w:val="26"/>
        </w:rPr>
        <w:t>năm</w:t>
      </w:r>
      <w:r w:rsidRPr="00285D80">
        <w:rPr>
          <w:spacing w:val="-6"/>
          <w:sz w:val="26"/>
          <w:szCs w:val="26"/>
        </w:rPr>
        <w:t xml:space="preserve"> </w:t>
      </w:r>
      <w:r w:rsidRPr="00285D80">
        <w:rPr>
          <w:sz w:val="26"/>
          <w:szCs w:val="26"/>
        </w:rPr>
        <w:t>học</w:t>
      </w:r>
      <w:r w:rsidRPr="00285D80">
        <w:rPr>
          <w:spacing w:val="-2"/>
          <w:sz w:val="26"/>
          <w:szCs w:val="26"/>
        </w:rPr>
        <w:t xml:space="preserve"> </w:t>
      </w:r>
      <w:r w:rsidRPr="00285D80">
        <w:rPr>
          <w:sz w:val="26"/>
          <w:szCs w:val="26"/>
        </w:rPr>
        <w:t>2024-</w:t>
      </w:r>
      <w:r w:rsidRPr="00285D80">
        <w:rPr>
          <w:spacing w:val="-4"/>
          <w:sz w:val="26"/>
          <w:szCs w:val="26"/>
        </w:rPr>
        <w:t>2025</w:t>
      </w:r>
    </w:p>
    <w:p w:rsidR="00285D80" w:rsidRDefault="00285D80" w:rsidP="00285D80">
      <w:pPr>
        <w:widowControl/>
        <w:autoSpaceDE/>
        <w:autoSpaceDN/>
        <w:spacing w:before="80" w:after="80" w:line="259" w:lineRule="auto"/>
        <w:jc w:val="both"/>
        <w:rPr>
          <w:sz w:val="28"/>
          <w:lang w:val="en-US"/>
        </w:rPr>
      </w:pPr>
      <w:r>
        <w:rPr>
          <w:rFonts w:eastAsia="Arial"/>
          <w:sz w:val="26"/>
          <w:szCs w:val="26"/>
          <w:lang w:val="en-US"/>
        </w:rPr>
        <w:tab/>
        <w:t xml:space="preserve">- </w:t>
      </w:r>
      <w:r w:rsidRPr="00285D80">
        <w:rPr>
          <w:sz w:val="28"/>
        </w:rPr>
        <w:t>Chỉ</w:t>
      </w:r>
      <w:r w:rsidRPr="00285D80">
        <w:rPr>
          <w:spacing w:val="-5"/>
          <w:sz w:val="28"/>
        </w:rPr>
        <w:t xml:space="preserve"> </w:t>
      </w:r>
      <w:r w:rsidRPr="00285D80">
        <w:rPr>
          <w:sz w:val="28"/>
        </w:rPr>
        <w:t>tiêu</w:t>
      </w:r>
      <w:r w:rsidRPr="00285D80">
        <w:rPr>
          <w:spacing w:val="-5"/>
          <w:sz w:val="28"/>
        </w:rPr>
        <w:t xml:space="preserve"> </w:t>
      </w:r>
      <w:r w:rsidRPr="00285D80">
        <w:rPr>
          <w:sz w:val="28"/>
        </w:rPr>
        <w:t>tuyển</w:t>
      </w:r>
      <w:r w:rsidRPr="00285D80">
        <w:rPr>
          <w:spacing w:val="-2"/>
          <w:sz w:val="28"/>
        </w:rPr>
        <w:t xml:space="preserve"> </w:t>
      </w:r>
      <w:r w:rsidRPr="00285D80">
        <w:rPr>
          <w:sz w:val="28"/>
        </w:rPr>
        <w:t>sinh</w:t>
      </w:r>
      <w:r w:rsidRPr="00285D80">
        <w:rPr>
          <w:spacing w:val="-5"/>
          <w:sz w:val="28"/>
        </w:rPr>
        <w:t xml:space="preserve"> </w:t>
      </w:r>
      <w:r w:rsidRPr="00285D80">
        <w:rPr>
          <w:sz w:val="28"/>
        </w:rPr>
        <w:t>được</w:t>
      </w:r>
      <w:r w:rsidRPr="00285D80">
        <w:rPr>
          <w:spacing w:val="-3"/>
          <w:sz w:val="28"/>
        </w:rPr>
        <w:t xml:space="preserve"> </w:t>
      </w:r>
      <w:r w:rsidRPr="00285D80">
        <w:rPr>
          <w:sz w:val="28"/>
        </w:rPr>
        <w:t>giao:</w:t>
      </w:r>
      <w:r w:rsidRPr="00285D80">
        <w:rPr>
          <w:spacing w:val="-5"/>
          <w:sz w:val="28"/>
        </w:rPr>
        <w:t xml:space="preserve"> </w:t>
      </w:r>
      <w:r>
        <w:rPr>
          <w:sz w:val="28"/>
          <w:lang w:val="en-US"/>
        </w:rPr>
        <w:t>225</w:t>
      </w:r>
      <w:r w:rsidRPr="00285D80">
        <w:rPr>
          <w:spacing w:val="-2"/>
          <w:sz w:val="28"/>
        </w:rPr>
        <w:t xml:space="preserve"> </w:t>
      </w:r>
      <w:r w:rsidRPr="00285D80">
        <w:rPr>
          <w:sz w:val="28"/>
        </w:rPr>
        <w:t>chỉ</w:t>
      </w:r>
      <w:r w:rsidRPr="00285D80">
        <w:rPr>
          <w:spacing w:val="-2"/>
          <w:sz w:val="28"/>
        </w:rPr>
        <w:t xml:space="preserve"> </w:t>
      </w:r>
      <w:r w:rsidRPr="00285D80">
        <w:rPr>
          <w:sz w:val="28"/>
        </w:rPr>
        <w:t>tiếu</w:t>
      </w:r>
      <w:r w:rsidRPr="00285D80">
        <w:rPr>
          <w:spacing w:val="-2"/>
          <w:sz w:val="28"/>
        </w:rPr>
        <w:t xml:space="preserve"> </w:t>
      </w:r>
      <w:r w:rsidRPr="00285D80">
        <w:rPr>
          <w:sz w:val="28"/>
        </w:rPr>
        <w:t>theo chỉ</w:t>
      </w:r>
      <w:r w:rsidRPr="00285D80">
        <w:rPr>
          <w:spacing w:val="-2"/>
          <w:sz w:val="28"/>
        </w:rPr>
        <w:t xml:space="preserve"> </w:t>
      </w:r>
      <w:r w:rsidRPr="00285D80">
        <w:rPr>
          <w:sz w:val="28"/>
        </w:rPr>
        <w:t>tiêu</w:t>
      </w:r>
      <w:r w:rsidRPr="00285D80">
        <w:rPr>
          <w:spacing w:val="-2"/>
          <w:sz w:val="28"/>
        </w:rPr>
        <w:t xml:space="preserve"> </w:t>
      </w:r>
      <w:r w:rsidRPr="00285D80">
        <w:rPr>
          <w:sz w:val="28"/>
        </w:rPr>
        <w:t>Sở</w:t>
      </w:r>
      <w:r w:rsidRPr="00285D80">
        <w:rPr>
          <w:spacing w:val="-4"/>
          <w:sz w:val="28"/>
        </w:rPr>
        <w:t xml:space="preserve"> </w:t>
      </w:r>
      <w:r w:rsidRPr="00285D80">
        <w:rPr>
          <w:sz w:val="28"/>
        </w:rPr>
        <w:t>Giáo</w:t>
      </w:r>
      <w:r w:rsidRPr="00285D80">
        <w:rPr>
          <w:spacing w:val="-2"/>
          <w:sz w:val="28"/>
        </w:rPr>
        <w:t xml:space="preserve"> </w:t>
      </w:r>
      <w:r w:rsidRPr="00285D80">
        <w:rPr>
          <w:sz w:val="28"/>
        </w:rPr>
        <w:t>dục</w:t>
      </w:r>
      <w:r w:rsidRPr="00285D80">
        <w:rPr>
          <w:spacing w:val="-5"/>
          <w:sz w:val="28"/>
        </w:rPr>
        <w:t xml:space="preserve"> </w:t>
      </w:r>
      <w:r w:rsidRPr="00285D80">
        <w:rPr>
          <w:sz w:val="28"/>
        </w:rPr>
        <w:t>và</w:t>
      </w:r>
      <w:r w:rsidRPr="00285D80">
        <w:rPr>
          <w:spacing w:val="-3"/>
          <w:sz w:val="28"/>
        </w:rPr>
        <w:t xml:space="preserve"> </w:t>
      </w:r>
      <w:r>
        <w:rPr>
          <w:sz w:val="28"/>
        </w:rPr>
        <w:t xml:space="preserve">Đào tạo </w:t>
      </w:r>
      <w:r>
        <w:rPr>
          <w:sz w:val="28"/>
          <w:lang w:val="en-US"/>
        </w:rPr>
        <w:t>Hà Nội.</w:t>
      </w:r>
    </w:p>
    <w:p w:rsidR="00285D80" w:rsidRDefault="00285D80" w:rsidP="00285D80">
      <w:pPr>
        <w:widowControl/>
        <w:autoSpaceDE/>
        <w:autoSpaceDN/>
        <w:spacing w:before="80" w:after="80" w:line="259" w:lineRule="auto"/>
        <w:ind w:firstLine="720"/>
        <w:jc w:val="both"/>
        <w:rPr>
          <w:sz w:val="28"/>
          <w:lang w:val="en-US"/>
        </w:rPr>
      </w:pPr>
      <w:r>
        <w:rPr>
          <w:sz w:val="28"/>
          <w:lang w:val="en-US"/>
        </w:rPr>
        <w:t xml:space="preserve">- Kết quả tuyển sinh đạt 223/225 = 99,1%; </w:t>
      </w:r>
    </w:p>
    <w:p w:rsidR="00285D80" w:rsidRDefault="00285D80" w:rsidP="00285D80">
      <w:pPr>
        <w:widowControl/>
        <w:autoSpaceDE/>
        <w:autoSpaceDN/>
        <w:spacing w:before="80" w:after="80" w:line="259" w:lineRule="auto"/>
        <w:jc w:val="both"/>
        <w:rPr>
          <w:sz w:val="28"/>
          <w:lang w:val="en-US"/>
        </w:rPr>
      </w:pPr>
      <w:r>
        <w:rPr>
          <w:sz w:val="28"/>
          <w:lang w:val="en-US"/>
        </w:rPr>
        <w:t>5.2. Tổng số học sinh theo từng khối cụ thể như sau:</w:t>
      </w:r>
    </w:p>
    <w:tbl>
      <w:tblPr>
        <w:tblStyle w:val="TableGrid"/>
        <w:tblW w:w="0" w:type="auto"/>
        <w:tblInd w:w="817" w:type="dxa"/>
        <w:tblLook w:val="04A0" w:firstRow="1" w:lastRow="0" w:firstColumn="1" w:lastColumn="0" w:noHBand="0" w:noVBand="1"/>
      </w:tblPr>
      <w:tblGrid>
        <w:gridCol w:w="1276"/>
        <w:gridCol w:w="1984"/>
        <w:gridCol w:w="3654"/>
        <w:gridCol w:w="1649"/>
      </w:tblGrid>
      <w:tr w:rsidR="00285D80" w:rsidTr="00285D80">
        <w:tc>
          <w:tcPr>
            <w:tcW w:w="1276" w:type="dxa"/>
          </w:tcPr>
          <w:p w:rsidR="00285D80" w:rsidRPr="00285D80" w:rsidRDefault="00285D80" w:rsidP="00285D80">
            <w:pPr>
              <w:spacing w:before="80" w:after="80" w:line="259" w:lineRule="auto"/>
              <w:jc w:val="center"/>
              <w:rPr>
                <w:rFonts w:eastAsia="Arial"/>
                <w:b/>
                <w:sz w:val="26"/>
                <w:szCs w:val="26"/>
                <w:lang w:val="en-US"/>
              </w:rPr>
            </w:pPr>
            <w:r w:rsidRPr="00285D80">
              <w:rPr>
                <w:rFonts w:eastAsia="Arial"/>
                <w:b/>
                <w:sz w:val="26"/>
                <w:szCs w:val="26"/>
                <w:lang w:val="en-US"/>
              </w:rPr>
              <w:t>Khối</w:t>
            </w:r>
          </w:p>
        </w:tc>
        <w:tc>
          <w:tcPr>
            <w:tcW w:w="1984" w:type="dxa"/>
          </w:tcPr>
          <w:p w:rsidR="00285D80" w:rsidRPr="00285D80" w:rsidRDefault="00285D80" w:rsidP="00285D80">
            <w:pPr>
              <w:spacing w:before="80" w:after="80" w:line="259" w:lineRule="auto"/>
              <w:jc w:val="center"/>
              <w:rPr>
                <w:rFonts w:eastAsia="Arial"/>
                <w:b/>
                <w:sz w:val="26"/>
                <w:szCs w:val="26"/>
                <w:lang w:val="en-US"/>
              </w:rPr>
            </w:pPr>
            <w:r w:rsidRPr="00285D80">
              <w:rPr>
                <w:rFonts w:eastAsia="Arial"/>
                <w:b/>
                <w:sz w:val="26"/>
                <w:szCs w:val="26"/>
                <w:lang w:val="en-US"/>
              </w:rPr>
              <w:t>Số học sinh</w:t>
            </w:r>
          </w:p>
        </w:tc>
        <w:tc>
          <w:tcPr>
            <w:tcW w:w="3654" w:type="dxa"/>
          </w:tcPr>
          <w:p w:rsidR="00285D80" w:rsidRPr="00285D80" w:rsidRDefault="00285D80" w:rsidP="00285D80">
            <w:pPr>
              <w:spacing w:before="80" w:after="80" w:line="259" w:lineRule="auto"/>
              <w:jc w:val="center"/>
              <w:rPr>
                <w:rFonts w:eastAsia="Arial"/>
                <w:b/>
                <w:sz w:val="26"/>
                <w:szCs w:val="26"/>
                <w:lang w:val="en-US"/>
              </w:rPr>
            </w:pPr>
            <w:r w:rsidRPr="00285D80">
              <w:rPr>
                <w:rFonts w:eastAsia="Arial"/>
                <w:b/>
                <w:sz w:val="26"/>
                <w:szCs w:val="26"/>
                <w:lang w:val="en-US"/>
              </w:rPr>
              <w:t>Số lớp</w:t>
            </w:r>
          </w:p>
        </w:tc>
        <w:tc>
          <w:tcPr>
            <w:tcW w:w="1649" w:type="dxa"/>
          </w:tcPr>
          <w:p w:rsidR="00285D80" w:rsidRPr="00285D80" w:rsidRDefault="00285D80" w:rsidP="00285D80">
            <w:pPr>
              <w:spacing w:before="80" w:after="80" w:line="259" w:lineRule="auto"/>
              <w:jc w:val="center"/>
              <w:rPr>
                <w:rFonts w:eastAsia="Arial"/>
                <w:b/>
                <w:sz w:val="26"/>
                <w:szCs w:val="26"/>
                <w:lang w:val="en-US"/>
              </w:rPr>
            </w:pPr>
            <w:r w:rsidRPr="00285D80">
              <w:rPr>
                <w:rFonts w:eastAsia="Arial"/>
                <w:b/>
                <w:sz w:val="26"/>
                <w:szCs w:val="26"/>
                <w:lang w:val="en-US"/>
              </w:rPr>
              <w:t>Ghi chú</w:t>
            </w:r>
          </w:p>
        </w:tc>
      </w:tr>
      <w:tr w:rsidR="00285D80" w:rsidTr="00285D80">
        <w:tc>
          <w:tcPr>
            <w:tcW w:w="1276" w:type="dxa"/>
          </w:tcPr>
          <w:p w:rsidR="00285D80" w:rsidRDefault="00285D80" w:rsidP="00285D80">
            <w:pPr>
              <w:spacing w:before="80" w:after="80" w:line="259" w:lineRule="auto"/>
              <w:jc w:val="both"/>
              <w:rPr>
                <w:rFonts w:eastAsia="Arial"/>
                <w:sz w:val="26"/>
                <w:szCs w:val="26"/>
                <w:lang w:val="en-US"/>
              </w:rPr>
            </w:pPr>
            <w:r>
              <w:rPr>
                <w:rFonts w:eastAsia="Arial"/>
                <w:sz w:val="26"/>
                <w:szCs w:val="26"/>
                <w:lang w:val="en-US"/>
              </w:rPr>
              <w:t>Lớp 10</w:t>
            </w:r>
          </w:p>
        </w:tc>
        <w:tc>
          <w:tcPr>
            <w:tcW w:w="1984" w:type="dxa"/>
          </w:tcPr>
          <w:p w:rsidR="00285D80" w:rsidRDefault="00285D80" w:rsidP="00285D80">
            <w:pPr>
              <w:spacing w:before="80" w:after="80" w:line="259" w:lineRule="auto"/>
              <w:jc w:val="center"/>
              <w:rPr>
                <w:rFonts w:eastAsia="Arial"/>
                <w:sz w:val="26"/>
                <w:szCs w:val="26"/>
                <w:lang w:val="en-US"/>
              </w:rPr>
            </w:pPr>
            <w:r>
              <w:rPr>
                <w:rFonts w:eastAsia="Arial"/>
                <w:sz w:val="26"/>
                <w:szCs w:val="26"/>
                <w:lang w:val="en-US"/>
              </w:rPr>
              <w:t>223</w:t>
            </w:r>
          </w:p>
        </w:tc>
        <w:tc>
          <w:tcPr>
            <w:tcW w:w="3654" w:type="dxa"/>
          </w:tcPr>
          <w:p w:rsidR="00285D80" w:rsidRDefault="00285D80" w:rsidP="00285D80">
            <w:pPr>
              <w:spacing w:before="80" w:after="80" w:line="259" w:lineRule="auto"/>
              <w:jc w:val="center"/>
              <w:rPr>
                <w:rFonts w:eastAsia="Arial"/>
                <w:sz w:val="26"/>
                <w:szCs w:val="26"/>
                <w:lang w:val="en-US"/>
              </w:rPr>
            </w:pPr>
            <w:r>
              <w:rPr>
                <w:rFonts w:eastAsia="Arial"/>
                <w:sz w:val="26"/>
                <w:szCs w:val="26"/>
                <w:lang w:val="en-US"/>
              </w:rPr>
              <w:t>05</w:t>
            </w:r>
          </w:p>
        </w:tc>
        <w:tc>
          <w:tcPr>
            <w:tcW w:w="1649" w:type="dxa"/>
          </w:tcPr>
          <w:p w:rsidR="00285D80" w:rsidRDefault="00285D80" w:rsidP="00285D80">
            <w:pPr>
              <w:spacing w:before="80" w:after="80" w:line="259" w:lineRule="auto"/>
              <w:jc w:val="both"/>
              <w:rPr>
                <w:rFonts w:eastAsia="Arial"/>
                <w:sz w:val="26"/>
                <w:szCs w:val="26"/>
                <w:lang w:val="en-US"/>
              </w:rPr>
            </w:pPr>
          </w:p>
        </w:tc>
      </w:tr>
      <w:tr w:rsidR="00285D80" w:rsidTr="00285D80">
        <w:tc>
          <w:tcPr>
            <w:tcW w:w="1276" w:type="dxa"/>
          </w:tcPr>
          <w:p w:rsidR="00285D80" w:rsidRDefault="00285D80" w:rsidP="00285D80">
            <w:pPr>
              <w:spacing w:before="80" w:after="80" w:line="259" w:lineRule="auto"/>
              <w:jc w:val="both"/>
              <w:rPr>
                <w:rFonts w:eastAsia="Arial"/>
                <w:sz w:val="26"/>
                <w:szCs w:val="26"/>
                <w:lang w:val="en-US"/>
              </w:rPr>
            </w:pPr>
            <w:r>
              <w:rPr>
                <w:rFonts w:eastAsia="Arial"/>
                <w:sz w:val="26"/>
                <w:szCs w:val="26"/>
                <w:lang w:val="en-US"/>
              </w:rPr>
              <w:t>Lớp 11</w:t>
            </w:r>
          </w:p>
        </w:tc>
        <w:tc>
          <w:tcPr>
            <w:tcW w:w="1984" w:type="dxa"/>
          </w:tcPr>
          <w:p w:rsidR="00285D80" w:rsidRDefault="00285D80" w:rsidP="00285D80">
            <w:pPr>
              <w:spacing w:before="80" w:after="80" w:line="259" w:lineRule="auto"/>
              <w:jc w:val="center"/>
              <w:rPr>
                <w:rFonts w:eastAsia="Arial"/>
                <w:sz w:val="26"/>
                <w:szCs w:val="26"/>
                <w:lang w:val="en-US"/>
              </w:rPr>
            </w:pPr>
            <w:r>
              <w:rPr>
                <w:rFonts w:eastAsia="Arial"/>
                <w:sz w:val="26"/>
                <w:szCs w:val="26"/>
                <w:lang w:val="en-US"/>
              </w:rPr>
              <w:t>225</w:t>
            </w:r>
          </w:p>
        </w:tc>
        <w:tc>
          <w:tcPr>
            <w:tcW w:w="3654" w:type="dxa"/>
          </w:tcPr>
          <w:p w:rsidR="00285D80" w:rsidRDefault="00285D80" w:rsidP="00285D80">
            <w:pPr>
              <w:spacing w:before="80" w:after="80" w:line="259" w:lineRule="auto"/>
              <w:jc w:val="center"/>
              <w:rPr>
                <w:rFonts w:eastAsia="Arial"/>
                <w:sz w:val="26"/>
                <w:szCs w:val="26"/>
                <w:lang w:val="en-US"/>
              </w:rPr>
            </w:pPr>
            <w:r>
              <w:rPr>
                <w:rFonts w:eastAsia="Arial"/>
                <w:sz w:val="26"/>
                <w:szCs w:val="26"/>
                <w:lang w:val="en-US"/>
              </w:rPr>
              <w:t>05</w:t>
            </w:r>
          </w:p>
        </w:tc>
        <w:tc>
          <w:tcPr>
            <w:tcW w:w="1649" w:type="dxa"/>
          </w:tcPr>
          <w:p w:rsidR="00285D80" w:rsidRDefault="00285D80" w:rsidP="00285D80">
            <w:pPr>
              <w:spacing w:before="80" w:after="80" w:line="259" w:lineRule="auto"/>
              <w:jc w:val="both"/>
              <w:rPr>
                <w:rFonts w:eastAsia="Arial"/>
                <w:sz w:val="26"/>
                <w:szCs w:val="26"/>
                <w:lang w:val="en-US"/>
              </w:rPr>
            </w:pPr>
          </w:p>
        </w:tc>
      </w:tr>
      <w:tr w:rsidR="00285D80" w:rsidTr="00285D80">
        <w:tc>
          <w:tcPr>
            <w:tcW w:w="1276" w:type="dxa"/>
          </w:tcPr>
          <w:p w:rsidR="00285D80" w:rsidRDefault="00285D80" w:rsidP="00285D80">
            <w:pPr>
              <w:spacing w:before="80" w:after="80" w:line="259" w:lineRule="auto"/>
              <w:jc w:val="both"/>
              <w:rPr>
                <w:rFonts w:eastAsia="Arial"/>
                <w:sz w:val="26"/>
                <w:szCs w:val="26"/>
                <w:lang w:val="en-US"/>
              </w:rPr>
            </w:pPr>
            <w:r>
              <w:rPr>
                <w:rFonts w:eastAsia="Arial"/>
                <w:sz w:val="26"/>
                <w:szCs w:val="26"/>
                <w:lang w:val="en-US"/>
              </w:rPr>
              <w:t>Lớp 12</w:t>
            </w:r>
          </w:p>
        </w:tc>
        <w:tc>
          <w:tcPr>
            <w:tcW w:w="1984" w:type="dxa"/>
          </w:tcPr>
          <w:p w:rsidR="00285D80" w:rsidRDefault="00285D80" w:rsidP="00285D80">
            <w:pPr>
              <w:spacing w:before="80" w:after="80" w:line="259" w:lineRule="auto"/>
              <w:jc w:val="center"/>
              <w:rPr>
                <w:rFonts w:eastAsia="Arial"/>
                <w:sz w:val="26"/>
                <w:szCs w:val="26"/>
                <w:lang w:val="en-US"/>
              </w:rPr>
            </w:pPr>
            <w:r>
              <w:rPr>
                <w:rFonts w:eastAsia="Arial"/>
                <w:sz w:val="26"/>
                <w:szCs w:val="26"/>
                <w:lang w:val="en-US"/>
              </w:rPr>
              <w:t>138</w:t>
            </w:r>
          </w:p>
        </w:tc>
        <w:tc>
          <w:tcPr>
            <w:tcW w:w="3654" w:type="dxa"/>
          </w:tcPr>
          <w:p w:rsidR="00285D80" w:rsidRDefault="00285D80" w:rsidP="00285D80">
            <w:pPr>
              <w:spacing w:before="80" w:after="80" w:line="259" w:lineRule="auto"/>
              <w:jc w:val="center"/>
              <w:rPr>
                <w:rFonts w:eastAsia="Arial"/>
                <w:sz w:val="26"/>
                <w:szCs w:val="26"/>
                <w:lang w:val="en-US"/>
              </w:rPr>
            </w:pPr>
            <w:r>
              <w:rPr>
                <w:rFonts w:eastAsia="Arial"/>
                <w:sz w:val="26"/>
                <w:szCs w:val="26"/>
                <w:lang w:val="en-US"/>
              </w:rPr>
              <w:t>04</w:t>
            </w:r>
          </w:p>
        </w:tc>
        <w:tc>
          <w:tcPr>
            <w:tcW w:w="1649" w:type="dxa"/>
          </w:tcPr>
          <w:p w:rsidR="00285D80" w:rsidRDefault="00285D80" w:rsidP="00285D80">
            <w:pPr>
              <w:spacing w:before="80" w:after="80" w:line="259" w:lineRule="auto"/>
              <w:jc w:val="both"/>
              <w:rPr>
                <w:rFonts w:eastAsia="Arial"/>
                <w:sz w:val="26"/>
                <w:szCs w:val="26"/>
                <w:lang w:val="en-US"/>
              </w:rPr>
            </w:pPr>
          </w:p>
        </w:tc>
      </w:tr>
      <w:tr w:rsidR="00285D80" w:rsidTr="00285D80">
        <w:tc>
          <w:tcPr>
            <w:tcW w:w="1276" w:type="dxa"/>
          </w:tcPr>
          <w:p w:rsidR="00285D80" w:rsidRDefault="00285D80" w:rsidP="00285D80">
            <w:pPr>
              <w:spacing w:before="80" w:after="80" w:line="259" w:lineRule="auto"/>
              <w:jc w:val="both"/>
              <w:rPr>
                <w:rFonts w:eastAsia="Arial"/>
                <w:sz w:val="26"/>
                <w:szCs w:val="26"/>
                <w:lang w:val="en-US"/>
              </w:rPr>
            </w:pPr>
            <w:r>
              <w:rPr>
                <w:rFonts w:eastAsia="Arial"/>
                <w:sz w:val="26"/>
                <w:szCs w:val="26"/>
                <w:lang w:val="en-US"/>
              </w:rPr>
              <w:t>Tổng số</w:t>
            </w:r>
          </w:p>
        </w:tc>
        <w:tc>
          <w:tcPr>
            <w:tcW w:w="1984" w:type="dxa"/>
          </w:tcPr>
          <w:p w:rsidR="00285D80" w:rsidRDefault="00285D80" w:rsidP="00285D80">
            <w:pPr>
              <w:spacing w:before="80" w:after="80" w:line="259" w:lineRule="auto"/>
              <w:jc w:val="center"/>
              <w:rPr>
                <w:rFonts w:eastAsia="Arial"/>
                <w:sz w:val="26"/>
                <w:szCs w:val="26"/>
                <w:lang w:val="en-US"/>
              </w:rPr>
            </w:pPr>
            <w:r>
              <w:rPr>
                <w:rFonts w:eastAsia="Arial"/>
                <w:sz w:val="26"/>
                <w:szCs w:val="26"/>
                <w:lang w:val="en-US"/>
              </w:rPr>
              <w:t>586</w:t>
            </w:r>
          </w:p>
        </w:tc>
        <w:tc>
          <w:tcPr>
            <w:tcW w:w="3654" w:type="dxa"/>
          </w:tcPr>
          <w:p w:rsidR="00285D80" w:rsidRDefault="00285D80" w:rsidP="00285D80">
            <w:pPr>
              <w:spacing w:before="80" w:after="80" w:line="259" w:lineRule="auto"/>
              <w:jc w:val="center"/>
              <w:rPr>
                <w:rFonts w:eastAsia="Arial"/>
                <w:sz w:val="26"/>
                <w:szCs w:val="26"/>
                <w:lang w:val="en-US"/>
              </w:rPr>
            </w:pPr>
            <w:r>
              <w:rPr>
                <w:rFonts w:eastAsia="Arial"/>
                <w:sz w:val="26"/>
                <w:szCs w:val="26"/>
                <w:lang w:val="en-US"/>
              </w:rPr>
              <w:t>14</w:t>
            </w:r>
          </w:p>
        </w:tc>
        <w:tc>
          <w:tcPr>
            <w:tcW w:w="1649" w:type="dxa"/>
          </w:tcPr>
          <w:p w:rsidR="00285D80" w:rsidRDefault="00285D80" w:rsidP="00285D80">
            <w:pPr>
              <w:spacing w:before="80" w:after="80" w:line="259" w:lineRule="auto"/>
              <w:jc w:val="both"/>
              <w:rPr>
                <w:rFonts w:eastAsia="Arial"/>
                <w:sz w:val="26"/>
                <w:szCs w:val="26"/>
                <w:lang w:val="en-US"/>
              </w:rPr>
            </w:pPr>
          </w:p>
        </w:tc>
      </w:tr>
    </w:tbl>
    <w:p w:rsidR="00285D80" w:rsidRDefault="00285D80" w:rsidP="00285D80">
      <w:pPr>
        <w:widowControl/>
        <w:autoSpaceDE/>
        <w:autoSpaceDN/>
        <w:spacing w:before="80" w:after="80" w:line="259" w:lineRule="auto"/>
        <w:jc w:val="both"/>
        <w:rPr>
          <w:rFonts w:eastAsia="Arial"/>
          <w:sz w:val="26"/>
          <w:szCs w:val="26"/>
          <w:lang w:val="en-US"/>
        </w:rPr>
      </w:pPr>
      <w:r>
        <w:rPr>
          <w:rFonts w:eastAsia="Arial"/>
          <w:sz w:val="26"/>
          <w:szCs w:val="26"/>
          <w:lang w:val="en-US"/>
        </w:rPr>
        <w:t>5.3. Thông tin chất lượng giáo dục thực tế năm học 2023-2024</w:t>
      </w:r>
    </w:p>
    <w:tbl>
      <w:tblPr>
        <w:tblW w:w="9922" w:type="dxa"/>
        <w:tblInd w:w="392" w:type="dxa"/>
        <w:tblLayout w:type="fixed"/>
        <w:tblLook w:val="04A0" w:firstRow="1" w:lastRow="0" w:firstColumn="1" w:lastColumn="0" w:noHBand="0" w:noVBand="1"/>
      </w:tblPr>
      <w:tblGrid>
        <w:gridCol w:w="567"/>
        <w:gridCol w:w="2551"/>
        <w:gridCol w:w="709"/>
        <w:gridCol w:w="851"/>
        <w:gridCol w:w="850"/>
        <w:gridCol w:w="851"/>
        <w:gridCol w:w="850"/>
        <w:gridCol w:w="851"/>
        <w:gridCol w:w="850"/>
        <w:gridCol w:w="992"/>
      </w:tblGrid>
      <w:tr w:rsidR="001A6656" w:rsidRPr="001A6656" w:rsidTr="008771F0">
        <w:trPr>
          <w:trHeight w:val="324"/>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STT</w:t>
            </w:r>
          </w:p>
        </w:tc>
        <w:tc>
          <w:tcPr>
            <w:tcW w:w="25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Nội dung</w:t>
            </w:r>
          </w:p>
        </w:tc>
        <w:tc>
          <w:tcPr>
            <w:tcW w:w="15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Tổng số</w:t>
            </w:r>
          </w:p>
        </w:tc>
        <w:tc>
          <w:tcPr>
            <w:tcW w:w="5244" w:type="dxa"/>
            <w:gridSpan w:val="6"/>
            <w:tcBorders>
              <w:top w:val="single" w:sz="8" w:space="0" w:color="auto"/>
              <w:left w:val="nil"/>
              <w:bottom w:val="single" w:sz="8" w:space="0" w:color="auto"/>
              <w:right w:val="single" w:sz="8" w:space="0" w:color="000000"/>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Chia ra theo khối lớp</w:t>
            </w:r>
          </w:p>
        </w:tc>
      </w:tr>
      <w:tr w:rsidR="001A6656" w:rsidRPr="001A6656" w:rsidTr="008771F0">
        <w:trPr>
          <w:trHeight w:val="324"/>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1560" w:type="dxa"/>
            <w:gridSpan w:val="2"/>
            <w:vMerge/>
            <w:tcBorders>
              <w:top w:val="single" w:sz="8" w:space="0" w:color="auto"/>
              <w:left w:val="single" w:sz="8" w:space="0" w:color="auto"/>
              <w:bottom w:val="single" w:sz="8" w:space="0" w:color="000000"/>
              <w:right w:val="single" w:sz="8" w:space="0" w:color="000000"/>
            </w:tcBorders>
            <w:vAlign w:val="center"/>
            <w:hideMark/>
          </w:tcPr>
          <w:p w:rsidR="001A6656" w:rsidRPr="001A6656" w:rsidRDefault="001A6656" w:rsidP="001A6656">
            <w:pPr>
              <w:widowControl/>
              <w:autoSpaceDE/>
              <w:autoSpaceDN/>
              <w:rPr>
                <w:b/>
                <w:bCs/>
                <w:sz w:val="24"/>
                <w:szCs w:val="24"/>
                <w:lang w:val="en-US"/>
              </w:rPr>
            </w:pPr>
          </w:p>
        </w:tc>
        <w:tc>
          <w:tcPr>
            <w:tcW w:w="1701" w:type="dxa"/>
            <w:gridSpan w:val="2"/>
            <w:tcBorders>
              <w:top w:val="single" w:sz="8" w:space="0" w:color="auto"/>
              <w:left w:val="nil"/>
              <w:bottom w:val="single" w:sz="8" w:space="0" w:color="auto"/>
              <w:right w:val="single" w:sz="8" w:space="0" w:color="000000"/>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Lớp 10</w:t>
            </w:r>
          </w:p>
        </w:tc>
        <w:tc>
          <w:tcPr>
            <w:tcW w:w="1701" w:type="dxa"/>
            <w:gridSpan w:val="2"/>
            <w:tcBorders>
              <w:top w:val="single" w:sz="8" w:space="0" w:color="auto"/>
              <w:left w:val="nil"/>
              <w:bottom w:val="single" w:sz="8" w:space="0" w:color="auto"/>
              <w:right w:val="single" w:sz="8" w:space="0" w:color="000000"/>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Lớp 11</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Lớp 12</w:t>
            </w:r>
          </w:p>
        </w:tc>
      </w:tr>
      <w:tr w:rsidR="001A6656" w:rsidRPr="001A6656" w:rsidTr="008771F0">
        <w:trPr>
          <w:trHeight w:val="636"/>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I</w:t>
            </w: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b/>
                <w:bCs/>
                <w:sz w:val="24"/>
                <w:szCs w:val="24"/>
                <w:lang w:val="en-US"/>
              </w:rPr>
            </w:pPr>
            <w:r w:rsidRPr="001A6656">
              <w:rPr>
                <w:b/>
                <w:bCs/>
                <w:sz w:val="24"/>
                <w:szCs w:val="24"/>
                <w:lang w:val="en-US"/>
              </w:rPr>
              <w:t>Số học viên thuộc diện xếp loại hạnh kiểm</w:t>
            </w:r>
          </w:p>
        </w:tc>
        <w:tc>
          <w:tcPr>
            <w:tcW w:w="709"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492</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195</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153</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144</w:t>
            </w:r>
          </w:p>
        </w:tc>
        <w:tc>
          <w:tcPr>
            <w:tcW w:w="992"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Tốt</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389</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79.07</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146</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74.87</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99</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64.71</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144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100.00</w:t>
            </w:r>
          </w:p>
        </w:tc>
      </w:tr>
      <w:tr w:rsidR="001A6656" w:rsidRPr="001A6656" w:rsidTr="008771F0">
        <w:trPr>
          <w:trHeight w:val="324"/>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Khá</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14.23</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20.51</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19.61</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xml:space="preserve">Tỷ lệ so với tổng số: (%)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Trung bình</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26</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5.28</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2.05</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22</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14.38</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xml:space="preserve">Tỷ lệ so với tổng số: (%)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Yếu</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1.42</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5</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2.56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1.31</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xml:space="preserve">Tỷ lệ so với tổng số: (%)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636"/>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II</w:t>
            </w: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b/>
                <w:bCs/>
                <w:sz w:val="24"/>
                <w:szCs w:val="24"/>
                <w:lang w:val="en-US"/>
              </w:rPr>
            </w:pPr>
            <w:r w:rsidRPr="001A6656">
              <w:rPr>
                <w:b/>
                <w:bCs/>
                <w:sz w:val="24"/>
                <w:szCs w:val="24"/>
                <w:lang w:val="en-US"/>
              </w:rPr>
              <w:t>Số học viên chia theo học lực</w:t>
            </w:r>
          </w:p>
        </w:tc>
        <w:tc>
          <w:tcPr>
            <w:tcW w:w="709"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492</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195</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153</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144</w:t>
            </w:r>
          </w:p>
        </w:tc>
        <w:tc>
          <w:tcPr>
            <w:tcW w:w="992"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Giỏi</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81</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16.46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3.59</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6</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3.92</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68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47.22</w:t>
            </w:r>
          </w:p>
        </w:tc>
      </w:tr>
      <w:tr w:rsidR="001A6656" w:rsidRPr="001A6656" w:rsidTr="008771F0">
        <w:trPr>
          <w:trHeight w:val="324"/>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Khá</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298</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60.57</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134</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68.72</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88</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57.52</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52.78</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Trung bình</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87</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17.68</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20.51</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47</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30.72</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0.00</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Yếu</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26</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5.28</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14</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7.18</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12</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7.84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0.00</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5</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Kém</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0.00</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636"/>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III</w:t>
            </w: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b/>
                <w:bCs/>
                <w:sz w:val="24"/>
                <w:szCs w:val="24"/>
                <w:lang w:val="en-US"/>
              </w:rPr>
            </w:pPr>
            <w:r w:rsidRPr="001A6656">
              <w:rPr>
                <w:b/>
                <w:bCs/>
                <w:sz w:val="24"/>
                <w:szCs w:val="24"/>
                <w:lang w:val="en-US"/>
              </w:rPr>
              <w:t>Tổng hợp kết quả cuối năm</w:t>
            </w:r>
          </w:p>
        </w:tc>
        <w:tc>
          <w:tcPr>
            <w:tcW w:w="709"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492</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195</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153</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144</w:t>
            </w:r>
          </w:p>
        </w:tc>
        <w:tc>
          <w:tcPr>
            <w:tcW w:w="992"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w:t>
            </w: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Lên lớp</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491</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99.80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194</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99.49</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153</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100.00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144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100.00</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A</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Học viên giỏi</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81</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16.46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3.59</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6</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3.92</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68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47.22</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B</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Học viên tiên tiến</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76</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15.45</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52.78</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Thi lại</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21</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4.27</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5.13</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11</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7.19</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Lưu ban</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0.20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0.51</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0</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312"/>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Bỏ học</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37</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6.99</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13.33</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2.54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2.04</w:t>
            </w:r>
          </w:p>
        </w:tc>
      </w:tr>
      <w:tr w:rsidR="001A6656" w:rsidRPr="001A6656" w:rsidTr="008771F0">
        <w:trPr>
          <w:trHeight w:val="636"/>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 (%)</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636"/>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IV</w:t>
            </w: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b/>
                <w:bCs/>
                <w:sz w:val="24"/>
                <w:szCs w:val="24"/>
                <w:lang w:val="en-US"/>
              </w:rPr>
            </w:pPr>
            <w:r w:rsidRPr="001A6656">
              <w:rPr>
                <w:b/>
                <w:bCs/>
                <w:sz w:val="24"/>
                <w:szCs w:val="24"/>
                <w:lang w:val="en-US"/>
              </w:rPr>
              <w:t>Số học viên dự xét hoặc thi tốt nghiệp</w:t>
            </w:r>
          </w:p>
        </w:tc>
        <w:tc>
          <w:tcPr>
            <w:tcW w:w="709"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144</w:t>
            </w:r>
          </w:p>
        </w:tc>
        <w:tc>
          <w:tcPr>
            <w:tcW w:w="992"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100.00</w:t>
            </w:r>
          </w:p>
        </w:tc>
      </w:tr>
      <w:tr w:rsidR="001A6656" w:rsidRPr="001A6656" w:rsidTr="008771F0">
        <w:trPr>
          <w:trHeight w:val="636"/>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V</w:t>
            </w: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b/>
                <w:bCs/>
                <w:sz w:val="24"/>
                <w:szCs w:val="24"/>
                <w:lang w:val="en-US"/>
              </w:rPr>
            </w:pPr>
            <w:r w:rsidRPr="001A6656">
              <w:rPr>
                <w:b/>
                <w:bCs/>
                <w:sz w:val="24"/>
                <w:szCs w:val="24"/>
                <w:lang w:val="en-US"/>
              </w:rPr>
              <w:t>Số học viên được công nhận tốt nghiệp</w:t>
            </w:r>
          </w:p>
        </w:tc>
        <w:tc>
          <w:tcPr>
            <w:tcW w:w="709"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142</w:t>
            </w:r>
          </w:p>
        </w:tc>
        <w:tc>
          <w:tcPr>
            <w:tcW w:w="992"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98.611</w:t>
            </w:r>
          </w:p>
        </w:tc>
      </w:tr>
      <w:tr w:rsidR="001A6656" w:rsidRPr="001A6656" w:rsidTr="008771F0">
        <w:trPr>
          <w:trHeight w:val="636"/>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lastRenderedPageBreak/>
              <w:t>1</w:t>
            </w: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Giỏi (tỷ lệ so với tổng số)</w:t>
            </w:r>
          </w:p>
        </w:tc>
        <w:tc>
          <w:tcPr>
            <w:tcW w:w="709"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992"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r>
      <w:tr w:rsidR="001A6656" w:rsidRPr="001A6656" w:rsidTr="008771F0">
        <w:trPr>
          <w:trHeight w:val="636"/>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2</w:t>
            </w: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Khá (tỷ lệ so với tổng số)</w:t>
            </w:r>
          </w:p>
        </w:tc>
        <w:tc>
          <w:tcPr>
            <w:tcW w:w="709"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992"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r>
      <w:tr w:rsidR="001A6656" w:rsidRPr="001A6656" w:rsidTr="008771F0">
        <w:trPr>
          <w:trHeight w:val="636"/>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3</w:t>
            </w: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 Trung bình(tỷ lệ so với tổng số)</w:t>
            </w:r>
          </w:p>
        </w:tc>
        <w:tc>
          <w:tcPr>
            <w:tcW w:w="709"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992"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r>
      <w:tr w:rsidR="001A6656" w:rsidRPr="001A6656" w:rsidTr="008771F0">
        <w:trPr>
          <w:trHeight w:val="624"/>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VI</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b/>
                <w:bCs/>
                <w:sz w:val="24"/>
                <w:szCs w:val="24"/>
                <w:lang w:val="en-US"/>
              </w:rPr>
            </w:pPr>
            <w:r w:rsidRPr="001A6656">
              <w:rPr>
                <w:b/>
                <w:bCs/>
                <w:sz w:val="24"/>
                <w:szCs w:val="24"/>
                <w:lang w:val="en-US"/>
              </w:rPr>
              <w:t>Số học viên thi đỗ đại học, cao đẳng</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66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46.47</w:t>
            </w:r>
          </w:p>
        </w:tc>
      </w:tr>
      <w:tr w:rsidR="001A6656" w:rsidRPr="001A6656" w:rsidTr="008771F0">
        <w:trPr>
          <w:trHeight w:val="324"/>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r>
      <w:tr w:rsidR="001A6656" w:rsidRPr="001A6656" w:rsidTr="008771F0">
        <w:trPr>
          <w:trHeight w:val="936"/>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VII</w:t>
            </w:r>
          </w:p>
        </w:tc>
        <w:tc>
          <w:tcPr>
            <w:tcW w:w="2551" w:type="dxa"/>
            <w:tcBorders>
              <w:top w:val="nil"/>
              <w:left w:val="nil"/>
              <w:bottom w:val="nil"/>
              <w:right w:val="single" w:sz="8" w:space="0" w:color="auto"/>
            </w:tcBorders>
            <w:shd w:val="clear" w:color="auto" w:fill="auto"/>
            <w:vAlign w:val="center"/>
            <w:hideMark/>
          </w:tcPr>
          <w:p w:rsidR="001A6656" w:rsidRPr="001A6656" w:rsidRDefault="001A6656" w:rsidP="001A6656">
            <w:pPr>
              <w:widowControl/>
              <w:autoSpaceDE/>
              <w:autoSpaceDN/>
              <w:rPr>
                <w:b/>
                <w:bCs/>
                <w:sz w:val="24"/>
                <w:szCs w:val="24"/>
                <w:lang w:val="en-US"/>
              </w:rPr>
            </w:pPr>
            <w:r w:rsidRPr="001A6656">
              <w:rPr>
                <w:b/>
                <w:bCs/>
                <w:sz w:val="24"/>
                <w:szCs w:val="24"/>
                <w:lang w:val="en-US"/>
              </w:rPr>
              <w:t>Số học viên vào học các cơ sở GD nghề nghiệp khác</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r>
      <w:tr w:rsidR="001A6656" w:rsidRPr="001A6656" w:rsidTr="008771F0">
        <w:trPr>
          <w:trHeight w:val="324"/>
        </w:trPr>
        <w:tc>
          <w:tcPr>
            <w:tcW w:w="567"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2551" w:type="dxa"/>
            <w:tcBorders>
              <w:top w:val="nil"/>
              <w:left w:val="nil"/>
              <w:bottom w:val="single" w:sz="8" w:space="0" w:color="auto"/>
              <w:right w:val="single" w:sz="8" w:space="0" w:color="auto"/>
            </w:tcBorders>
            <w:shd w:val="clear" w:color="auto" w:fill="auto"/>
            <w:vAlign w:val="center"/>
            <w:hideMark/>
          </w:tcPr>
          <w:p w:rsidR="001A6656" w:rsidRPr="001A6656" w:rsidRDefault="001A6656" w:rsidP="001A6656">
            <w:pPr>
              <w:widowControl/>
              <w:autoSpaceDE/>
              <w:autoSpaceDN/>
              <w:rPr>
                <w:sz w:val="24"/>
                <w:szCs w:val="24"/>
                <w:lang w:val="en-US"/>
              </w:rPr>
            </w:pPr>
            <w:r w:rsidRPr="001A6656">
              <w:rPr>
                <w:sz w:val="24"/>
                <w:szCs w:val="24"/>
                <w:lang w:val="en-US"/>
              </w:rPr>
              <w:t>(tỷ lệ so với tổng số)</w:t>
            </w:r>
          </w:p>
        </w:tc>
        <w:tc>
          <w:tcPr>
            <w:tcW w:w="709"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c>
          <w:tcPr>
            <w:tcW w:w="851"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850"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sz w:val="24"/>
                <w:szCs w:val="24"/>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1A6656" w:rsidRPr="001A6656" w:rsidRDefault="001A6656" w:rsidP="001A6656">
            <w:pPr>
              <w:widowControl/>
              <w:autoSpaceDE/>
              <w:autoSpaceDN/>
              <w:rPr>
                <w:b/>
                <w:bCs/>
                <w:sz w:val="24"/>
                <w:szCs w:val="24"/>
                <w:lang w:val="en-US"/>
              </w:rPr>
            </w:pPr>
          </w:p>
        </w:tc>
      </w:tr>
    </w:tbl>
    <w:p w:rsidR="001A6656" w:rsidRPr="001A6656" w:rsidRDefault="001A6656" w:rsidP="008771F0">
      <w:pPr>
        <w:widowControl/>
        <w:autoSpaceDE/>
        <w:autoSpaceDN/>
        <w:spacing w:before="120" w:after="100" w:afterAutospacing="1"/>
        <w:ind w:firstLine="720"/>
        <w:rPr>
          <w:sz w:val="26"/>
          <w:szCs w:val="26"/>
          <w:lang w:val="en-US"/>
        </w:rPr>
      </w:pPr>
      <w:r w:rsidRPr="001A6656">
        <w:rPr>
          <w:sz w:val="26"/>
          <w:szCs w:val="26"/>
          <w:lang w:val="en-US"/>
        </w:rPr>
        <w:t>C</w:t>
      </w:r>
      <w:r w:rsidRPr="001A6656">
        <w:rPr>
          <w:sz w:val="26"/>
          <w:szCs w:val="26"/>
          <w:lang w:val="vi-VN" w:eastAsia="vi-VN"/>
        </w:rPr>
        <w:t>. Các chương trình bồi dưỡng, đào tạo khác</w:t>
      </w:r>
    </w:p>
    <w:tbl>
      <w:tblPr>
        <w:tblW w:w="9922" w:type="dxa"/>
        <w:tblInd w:w="294" w:type="dxa"/>
        <w:tblLayout w:type="fixed"/>
        <w:tblCellMar>
          <w:left w:w="0" w:type="dxa"/>
          <w:right w:w="0" w:type="dxa"/>
        </w:tblCellMar>
        <w:tblLook w:val="0000" w:firstRow="0" w:lastRow="0" w:firstColumn="0" w:lastColumn="0" w:noHBand="0" w:noVBand="0"/>
      </w:tblPr>
      <w:tblGrid>
        <w:gridCol w:w="567"/>
        <w:gridCol w:w="2693"/>
        <w:gridCol w:w="1418"/>
        <w:gridCol w:w="2976"/>
        <w:gridCol w:w="2268"/>
      </w:tblGrid>
      <w:tr w:rsidR="001A6656" w:rsidRPr="001A6656" w:rsidTr="008771F0">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4"/>
                <w:szCs w:val="26"/>
                <w:lang w:val="vi-VN" w:eastAsia="vi-VN"/>
              </w:rPr>
              <w:t>STT</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eastAsia="vi-VN"/>
              </w:rPr>
            </w:pPr>
            <w:r w:rsidRPr="001A6656">
              <w:rPr>
                <w:sz w:val="24"/>
                <w:szCs w:val="26"/>
                <w:lang w:val="vi-VN" w:eastAsia="vi-VN"/>
              </w:rPr>
              <w:t xml:space="preserve">Chương trình </w:t>
            </w:r>
          </w:p>
          <w:p w:rsidR="001A6656" w:rsidRPr="001A6656" w:rsidRDefault="001A6656" w:rsidP="001A6656">
            <w:pPr>
              <w:widowControl/>
              <w:autoSpaceDE/>
              <w:autoSpaceDN/>
              <w:spacing w:line="288" w:lineRule="auto"/>
              <w:jc w:val="center"/>
              <w:rPr>
                <w:sz w:val="24"/>
                <w:szCs w:val="24"/>
                <w:lang w:val="en-US"/>
              </w:rPr>
            </w:pPr>
            <w:r w:rsidRPr="001A6656">
              <w:rPr>
                <w:sz w:val="24"/>
                <w:szCs w:val="26"/>
                <w:lang w:val="vi-VN" w:eastAsia="vi-VN"/>
              </w:rPr>
              <w:t>bồi dưỡng, đào tạo</w:t>
            </w:r>
          </w:p>
        </w:tc>
        <w:tc>
          <w:tcPr>
            <w:tcW w:w="14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4"/>
                <w:szCs w:val="26"/>
                <w:lang w:val="vi-VN" w:eastAsia="vi-VN"/>
              </w:rPr>
              <w:t>Số người tham gia</w:t>
            </w:r>
          </w:p>
        </w:tc>
        <w:tc>
          <w:tcPr>
            <w:tcW w:w="29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4"/>
                <w:szCs w:val="26"/>
                <w:lang w:val="vi-VN" w:eastAsia="vi-VN"/>
              </w:rPr>
              <w:t>Thời gian bồi dưỡng, đào tạo (tháng)</w:t>
            </w:r>
          </w:p>
        </w:tc>
        <w:tc>
          <w:tcPr>
            <w:tcW w:w="226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eastAsia="vi-VN"/>
              </w:rPr>
            </w:pPr>
            <w:r w:rsidRPr="001A6656">
              <w:rPr>
                <w:sz w:val="24"/>
                <w:szCs w:val="26"/>
                <w:lang w:val="vi-VN" w:eastAsia="vi-VN"/>
              </w:rPr>
              <w:t xml:space="preserve">Số người được </w:t>
            </w:r>
          </w:p>
          <w:p w:rsidR="001A6656" w:rsidRPr="001A6656" w:rsidRDefault="001A6656" w:rsidP="001A6656">
            <w:pPr>
              <w:widowControl/>
              <w:autoSpaceDE/>
              <w:autoSpaceDN/>
              <w:spacing w:line="288" w:lineRule="auto"/>
              <w:jc w:val="center"/>
              <w:rPr>
                <w:sz w:val="24"/>
                <w:szCs w:val="24"/>
                <w:lang w:val="en-US"/>
              </w:rPr>
            </w:pPr>
            <w:r w:rsidRPr="001A6656">
              <w:rPr>
                <w:sz w:val="24"/>
                <w:szCs w:val="26"/>
                <w:lang w:val="vi-VN" w:eastAsia="vi-VN"/>
              </w:rPr>
              <w:t>cấp ch</w:t>
            </w:r>
            <w:r w:rsidRPr="001A6656">
              <w:rPr>
                <w:sz w:val="24"/>
                <w:szCs w:val="26"/>
                <w:lang w:val="en-US"/>
              </w:rPr>
              <w:t>ứ</w:t>
            </w:r>
            <w:r w:rsidRPr="001A6656">
              <w:rPr>
                <w:sz w:val="24"/>
                <w:szCs w:val="26"/>
                <w:lang w:val="vi-VN" w:eastAsia="vi-VN"/>
              </w:rPr>
              <w:t>ng chỉ (nếu có)</w:t>
            </w:r>
          </w:p>
        </w:tc>
      </w:tr>
      <w:tr w:rsidR="001A6656" w:rsidRPr="001A6656" w:rsidTr="008771F0">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4"/>
                <w:szCs w:val="26"/>
                <w:lang w:val="vi-VN" w:eastAsia="vi-VN"/>
              </w:rPr>
              <w:t>1</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rPr>
                <w:sz w:val="24"/>
                <w:szCs w:val="24"/>
                <w:lang w:val="en-US"/>
              </w:rPr>
            </w:pPr>
            <w:r w:rsidRPr="001A6656">
              <w:rPr>
                <w:sz w:val="24"/>
                <w:szCs w:val="26"/>
                <w:lang w:val="en-US"/>
              </w:rPr>
              <w:t>Bồi dưỡng chương trình SGK mới</w:t>
            </w:r>
          </w:p>
        </w:tc>
        <w:tc>
          <w:tcPr>
            <w:tcW w:w="14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4"/>
                <w:szCs w:val="24"/>
                <w:lang w:val="en-US"/>
              </w:rPr>
              <w:t>10</w:t>
            </w:r>
          </w:p>
        </w:tc>
        <w:tc>
          <w:tcPr>
            <w:tcW w:w="29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4"/>
                <w:szCs w:val="24"/>
                <w:lang w:val="en-US"/>
              </w:rPr>
              <w:t xml:space="preserve"> 11/7/2024</w:t>
            </w:r>
          </w:p>
        </w:tc>
        <w:tc>
          <w:tcPr>
            <w:tcW w:w="226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p>
        </w:tc>
      </w:tr>
      <w:tr w:rsidR="001A6656" w:rsidRPr="001A6656" w:rsidTr="008771F0">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4"/>
                <w:szCs w:val="26"/>
                <w:lang w:val="vi-VN" w:eastAsia="vi-VN"/>
              </w:rPr>
              <w:t>2</w:t>
            </w:r>
          </w:p>
        </w:tc>
        <w:tc>
          <w:tcPr>
            <w:tcW w:w="2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rPr>
                <w:sz w:val="24"/>
                <w:szCs w:val="24"/>
                <w:lang w:val="en-US"/>
              </w:rPr>
            </w:pPr>
            <w:r w:rsidRPr="001A6656">
              <w:rPr>
                <w:sz w:val="24"/>
                <w:szCs w:val="26"/>
                <w:lang w:val="en-US"/>
              </w:rPr>
              <w:t>Tập huấn ôn thi Tốt nghiệp THPT</w:t>
            </w:r>
          </w:p>
        </w:tc>
        <w:tc>
          <w:tcPr>
            <w:tcW w:w="14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4"/>
                <w:szCs w:val="24"/>
                <w:lang w:val="en-US"/>
              </w:rPr>
              <w:t>08</w:t>
            </w:r>
          </w:p>
        </w:tc>
        <w:tc>
          <w:tcPr>
            <w:tcW w:w="29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4"/>
                <w:szCs w:val="24"/>
                <w:lang w:val="en-US"/>
              </w:rPr>
              <w:t>13/12/2024</w:t>
            </w:r>
          </w:p>
        </w:tc>
        <w:tc>
          <w:tcPr>
            <w:tcW w:w="226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p>
        </w:tc>
      </w:tr>
      <w:tr w:rsidR="001A6656" w:rsidRPr="001A6656" w:rsidTr="008771F0">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r w:rsidRPr="001A6656">
              <w:rPr>
                <w:sz w:val="26"/>
                <w:szCs w:val="26"/>
                <w:lang w:val="vi-VN" w:eastAsia="vi-VN"/>
              </w:rPr>
              <w:t>3</w:t>
            </w:r>
          </w:p>
        </w:tc>
        <w:tc>
          <w:tcPr>
            <w:tcW w:w="26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rPr>
                <w:sz w:val="24"/>
                <w:szCs w:val="24"/>
                <w:lang w:val="en-US"/>
              </w:rPr>
            </w:pPr>
            <w:r w:rsidRPr="001A6656">
              <w:rPr>
                <w:sz w:val="26"/>
                <w:szCs w:val="26"/>
                <w:lang w:val="en-US"/>
              </w:rPr>
              <w:t>…</w:t>
            </w:r>
          </w:p>
        </w:tc>
        <w:tc>
          <w:tcPr>
            <w:tcW w:w="141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p>
        </w:tc>
        <w:tc>
          <w:tcPr>
            <w:tcW w:w="29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p>
        </w:tc>
        <w:tc>
          <w:tcPr>
            <w:tcW w:w="226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A6656" w:rsidRPr="001A6656" w:rsidRDefault="001A6656" w:rsidP="001A6656">
            <w:pPr>
              <w:widowControl/>
              <w:autoSpaceDE/>
              <w:autoSpaceDN/>
              <w:spacing w:line="288" w:lineRule="auto"/>
              <w:jc w:val="center"/>
              <w:rPr>
                <w:sz w:val="24"/>
                <w:szCs w:val="24"/>
                <w:lang w:val="en-US"/>
              </w:rPr>
            </w:pPr>
          </w:p>
        </w:tc>
      </w:tr>
    </w:tbl>
    <w:p w:rsidR="00285D80" w:rsidRPr="00285D80" w:rsidRDefault="00285D80" w:rsidP="00285D80">
      <w:pPr>
        <w:widowControl/>
        <w:autoSpaceDE/>
        <w:autoSpaceDN/>
        <w:spacing w:before="80" w:after="80" w:line="259" w:lineRule="auto"/>
        <w:jc w:val="both"/>
        <w:rPr>
          <w:rFonts w:eastAsia="Arial"/>
          <w:sz w:val="26"/>
          <w:szCs w:val="26"/>
          <w:lang w:val="en-US"/>
        </w:rPr>
      </w:pPr>
    </w:p>
    <w:p w:rsidR="00285D80" w:rsidRPr="00003BC3" w:rsidRDefault="001A6656" w:rsidP="00285D80">
      <w:pPr>
        <w:widowControl/>
        <w:tabs>
          <w:tab w:val="left" w:pos="0"/>
          <w:tab w:val="left" w:pos="344"/>
        </w:tabs>
        <w:autoSpaceDE/>
        <w:autoSpaceDN/>
        <w:spacing w:before="80" w:after="80" w:line="259" w:lineRule="auto"/>
        <w:jc w:val="both"/>
        <w:rPr>
          <w:rFonts w:eastAsia="Arial"/>
          <w:b/>
          <w:sz w:val="26"/>
          <w:szCs w:val="26"/>
          <w:lang w:val="en-US"/>
        </w:rPr>
      </w:pPr>
      <w:r w:rsidRPr="00003BC3">
        <w:rPr>
          <w:rFonts w:eastAsia="Arial"/>
          <w:b/>
          <w:sz w:val="26"/>
          <w:szCs w:val="26"/>
          <w:lang w:val="en-US"/>
        </w:rPr>
        <w:t xml:space="preserve">6. Kết quả thu, chi tài chính học phí khối THPT năm học 2023 </w:t>
      </w:r>
      <w:r w:rsidR="008771F0" w:rsidRPr="00003BC3">
        <w:rPr>
          <w:rFonts w:eastAsia="Arial"/>
          <w:b/>
          <w:sz w:val="26"/>
          <w:szCs w:val="26"/>
          <w:lang w:val="en-US"/>
        </w:rPr>
        <w:t>-</w:t>
      </w:r>
      <w:r w:rsidRPr="00003BC3">
        <w:rPr>
          <w:rFonts w:eastAsia="Arial"/>
          <w:b/>
          <w:sz w:val="26"/>
          <w:szCs w:val="26"/>
          <w:lang w:val="en-US"/>
        </w:rPr>
        <w:t xml:space="preserve"> 2024.</w:t>
      </w:r>
    </w:p>
    <w:tbl>
      <w:tblPr>
        <w:tblW w:w="9922" w:type="dxa"/>
        <w:tblInd w:w="392" w:type="dxa"/>
        <w:tblLayout w:type="fixed"/>
        <w:tblLook w:val="04A0" w:firstRow="1" w:lastRow="0" w:firstColumn="1" w:lastColumn="0" w:noHBand="0" w:noVBand="1"/>
      </w:tblPr>
      <w:tblGrid>
        <w:gridCol w:w="567"/>
        <w:gridCol w:w="6520"/>
        <w:gridCol w:w="1560"/>
        <w:gridCol w:w="1275"/>
      </w:tblGrid>
      <w:tr w:rsidR="001A6656" w:rsidRPr="001A6656" w:rsidTr="008771F0">
        <w:trPr>
          <w:trHeight w:val="375"/>
        </w:trPr>
        <w:tc>
          <w:tcPr>
            <w:tcW w:w="567" w:type="dxa"/>
            <w:tcBorders>
              <w:top w:val="nil"/>
              <w:left w:val="nil"/>
              <w:bottom w:val="nil"/>
              <w:right w:val="nil"/>
            </w:tcBorders>
            <w:shd w:val="clear" w:color="auto" w:fill="auto"/>
            <w:noWrap/>
            <w:vAlign w:val="bottom"/>
            <w:hideMark/>
          </w:tcPr>
          <w:p w:rsidR="001A6656" w:rsidRPr="001A6656" w:rsidRDefault="001A6656" w:rsidP="001A6656">
            <w:pPr>
              <w:widowControl/>
              <w:autoSpaceDE/>
              <w:autoSpaceDN/>
              <w:rPr>
                <w:sz w:val="24"/>
                <w:szCs w:val="24"/>
                <w:lang w:val="en-US"/>
              </w:rPr>
            </w:pPr>
          </w:p>
        </w:tc>
        <w:tc>
          <w:tcPr>
            <w:tcW w:w="6520" w:type="dxa"/>
            <w:tcBorders>
              <w:top w:val="nil"/>
              <w:left w:val="nil"/>
              <w:bottom w:val="nil"/>
              <w:right w:val="nil"/>
            </w:tcBorders>
            <w:shd w:val="clear" w:color="auto" w:fill="auto"/>
            <w:noWrap/>
            <w:vAlign w:val="bottom"/>
            <w:hideMark/>
          </w:tcPr>
          <w:p w:rsidR="001A6656" w:rsidRPr="001A6656" w:rsidRDefault="001A6656" w:rsidP="001A6656">
            <w:pPr>
              <w:widowControl/>
              <w:autoSpaceDE/>
              <w:autoSpaceDN/>
              <w:rPr>
                <w:sz w:val="24"/>
                <w:szCs w:val="24"/>
                <w:lang w:val="en-US"/>
              </w:rPr>
            </w:pPr>
          </w:p>
        </w:tc>
        <w:tc>
          <w:tcPr>
            <w:tcW w:w="2835" w:type="dxa"/>
            <w:gridSpan w:val="2"/>
            <w:tcBorders>
              <w:top w:val="nil"/>
              <w:left w:val="nil"/>
              <w:bottom w:val="single" w:sz="4" w:space="0" w:color="auto"/>
              <w:right w:val="nil"/>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 xml:space="preserve">    ĐVT: đồng</w:t>
            </w:r>
          </w:p>
        </w:tc>
      </w:tr>
      <w:tr w:rsidR="001A6656" w:rsidRPr="001A6656" w:rsidTr="008771F0">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STT</w:t>
            </w:r>
          </w:p>
        </w:tc>
        <w:tc>
          <w:tcPr>
            <w:tcW w:w="6520" w:type="dxa"/>
            <w:tcBorders>
              <w:top w:val="single" w:sz="4" w:space="0" w:color="auto"/>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NỘI DUNG</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SỐ TIỀN</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GHI CHÚ</w:t>
            </w:r>
          </w:p>
        </w:tc>
      </w:tr>
      <w:tr w:rsidR="001A6656" w:rsidRPr="001A6656" w:rsidTr="008771F0">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I</w:t>
            </w:r>
          </w:p>
        </w:tc>
        <w:tc>
          <w:tcPr>
            <w:tcW w:w="652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b/>
                <w:bCs/>
                <w:color w:val="000000"/>
                <w:sz w:val="24"/>
                <w:szCs w:val="24"/>
                <w:lang w:val="en-US"/>
              </w:rPr>
            </w:pPr>
            <w:r w:rsidRPr="001A6656">
              <w:rPr>
                <w:b/>
                <w:bCs/>
                <w:color w:val="000000"/>
                <w:sz w:val="24"/>
                <w:szCs w:val="24"/>
                <w:lang w:val="en-US"/>
              </w:rPr>
              <w:t>Tổng số thu học phí năm học 2023-2024, trongđó:</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b/>
                <w:bCs/>
                <w:color w:val="000000"/>
                <w:sz w:val="24"/>
                <w:szCs w:val="24"/>
                <w:lang w:val="en-US"/>
              </w:rPr>
            </w:pP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r>
      <w:tr w:rsidR="001A6656" w:rsidRPr="001A6656" w:rsidTr="008771F0">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1</w:t>
            </w:r>
          </w:p>
        </w:tc>
        <w:tc>
          <w:tcPr>
            <w:tcW w:w="652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Tổng số học phí khối 10</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bCs/>
                <w:color w:val="000000"/>
                <w:sz w:val="24"/>
                <w:szCs w:val="24"/>
                <w:lang w:val="en-US"/>
              </w:rPr>
            </w:pPr>
            <w:r w:rsidRPr="001A6656">
              <w:rPr>
                <w:bCs/>
                <w:color w:val="000000"/>
                <w:sz w:val="24"/>
                <w:szCs w:val="24"/>
                <w:lang w:val="en-US"/>
              </w:rPr>
              <w:t>526.500.000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 </w:t>
            </w:r>
          </w:p>
        </w:tc>
      </w:tr>
      <w:tr w:rsidR="001A6656" w:rsidRPr="001A6656" w:rsidTr="008771F0">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2</w:t>
            </w:r>
          </w:p>
        </w:tc>
        <w:tc>
          <w:tcPr>
            <w:tcW w:w="652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Tổng số học phí khối 11</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bCs/>
                <w:color w:val="000000"/>
                <w:sz w:val="24"/>
                <w:szCs w:val="24"/>
                <w:lang w:val="en-US"/>
              </w:rPr>
            </w:pPr>
            <w:r w:rsidRPr="001A6656">
              <w:rPr>
                <w:bCs/>
                <w:color w:val="000000"/>
                <w:sz w:val="24"/>
                <w:szCs w:val="24"/>
                <w:lang w:val="en-US"/>
              </w:rPr>
              <w:t>413.100.000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p>
        </w:tc>
      </w:tr>
      <w:tr w:rsidR="001A6656" w:rsidRPr="001A6656" w:rsidTr="008771F0">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3</w:t>
            </w:r>
          </w:p>
        </w:tc>
        <w:tc>
          <w:tcPr>
            <w:tcW w:w="652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Tổng số học phí khối 12</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bCs/>
                <w:color w:val="000000"/>
                <w:sz w:val="24"/>
                <w:szCs w:val="24"/>
                <w:lang w:val="en-US"/>
              </w:rPr>
            </w:pPr>
            <w:r w:rsidRPr="001A6656">
              <w:rPr>
                <w:bCs/>
                <w:color w:val="000000"/>
                <w:sz w:val="24"/>
                <w:szCs w:val="24"/>
                <w:lang w:val="en-US"/>
              </w:rPr>
              <w:t>388.800.000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p>
        </w:tc>
      </w:tr>
      <w:tr w:rsidR="001A6656" w:rsidRPr="001A6656" w:rsidTr="008771F0">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II</w:t>
            </w: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b/>
                <w:bCs/>
                <w:color w:val="000000"/>
                <w:sz w:val="24"/>
                <w:szCs w:val="24"/>
                <w:lang w:val="en-US"/>
              </w:rPr>
            </w:pPr>
            <w:r w:rsidRPr="001A6656">
              <w:rPr>
                <w:b/>
                <w:bCs/>
                <w:color w:val="000000"/>
                <w:sz w:val="24"/>
                <w:szCs w:val="24"/>
                <w:lang w:val="en-US"/>
              </w:rPr>
              <w:t>Phần chi</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bCs/>
                <w:color w:val="000000"/>
                <w:sz w:val="24"/>
                <w:szCs w:val="24"/>
                <w:lang w:val="en-US"/>
              </w:rPr>
            </w:pPr>
            <w:r w:rsidRPr="001A6656">
              <w:rPr>
                <w:bCs/>
                <w:color w:val="000000"/>
                <w:sz w:val="24"/>
                <w:szCs w:val="24"/>
                <w:lang w:val="en-US"/>
              </w:rPr>
              <w:t> </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 </w:t>
            </w:r>
          </w:p>
        </w:tc>
      </w:tr>
      <w:tr w:rsidR="001A6656" w:rsidRPr="001A6656" w:rsidTr="008771F0">
        <w:trPr>
          <w:trHeight w:val="840"/>
        </w:trPr>
        <w:tc>
          <w:tcPr>
            <w:tcW w:w="567" w:type="dxa"/>
            <w:vMerge w:val="restart"/>
            <w:tcBorders>
              <w:top w:val="nil"/>
              <w:left w:val="single" w:sz="4" w:space="0" w:color="auto"/>
              <w:right w:val="single" w:sz="4" w:space="0" w:color="auto"/>
            </w:tcBorders>
            <w:shd w:val="clear" w:color="auto" w:fill="auto"/>
            <w:noWrap/>
            <w:vAlign w:val="center"/>
            <w:hideMark/>
          </w:tcPr>
          <w:p w:rsidR="001A6656" w:rsidRPr="001A6656" w:rsidRDefault="001A6656" w:rsidP="001A6656">
            <w:pPr>
              <w:widowControl/>
              <w:autoSpaceDE/>
              <w:autoSpaceDN/>
              <w:jc w:val="center"/>
              <w:rPr>
                <w:sz w:val="24"/>
                <w:szCs w:val="24"/>
                <w:lang w:val="en-US"/>
              </w:rPr>
            </w:pPr>
            <w:r w:rsidRPr="001A6656">
              <w:rPr>
                <w:sz w:val="24"/>
                <w:szCs w:val="24"/>
                <w:lang w:val="en-US"/>
              </w:rPr>
              <w:t>1</w:t>
            </w: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FF0000"/>
                <w:sz w:val="24"/>
                <w:szCs w:val="24"/>
                <w:lang w:val="en-US"/>
              </w:rPr>
            </w:pPr>
            <w:r w:rsidRPr="001A6656">
              <w:rPr>
                <w:sz w:val="24"/>
                <w:szCs w:val="24"/>
                <w:lang w:val="en-US"/>
              </w:rPr>
              <w:t>Chi trả tiền liên kết đào tạo cho TT GDNN-GDTX Hà Đông (85%) - Khối 10</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447.525.000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b/>
                <w:sz w:val="24"/>
                <w:szCs w:val="24"/>
                <w:lang w:val="en-US"/>
              </w:rPr>
            </w:pPr>
            <w:r w:rsidRPr="001A6656">
              <w:rPr>
                <w:b/>
                <w:sz w:val="24"/>
                <w:szCs w:val="24"/>
                <w:lang w:val="en-US"/>
              </w:rPr>
              <w:t> </w:t>
            </w:r>
          </w:p>
        </w:tc>
      </w:tr>
      <w:tr w:rsidR="001A6656" w:rsidRPr="001A6656" w:rsidTr="008771F0">
        <w:trPr>
          <w:trHeight w:val="840"/>
        </w:trPr>
        <w:tc>
          <w:tcPr>
            <w:tcW w:w="567" w:type="dxa"/>
            <w:vMerge/>
            <w:tcBorders>
              <w:left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Chi trả tiền liên kết đào tạo cho TT GDNN-GDTX HàĐông (85%) - Khối 11</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351.135.000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b/>
                <w:sz w:val="24"/>
                <w:szCs w:val="24"/>
                <w:lang w:val="en-US"/>
              </w:rPr>
            </w:pPr>
          </w:p>
        </w:tc>
      </w:tr>
      <w:tr w:rsidR="001A6656" w:rsidRPr="001A6656" w:rsidTr="008771F0">
        <w:trPr>
          <w:trHeight w:val="840"/>
        </w:trPr>
        <w:tc>
          <w:tcPr>
            <w:tcW w:w="567" w:type="dxa"/>
            <w:vMerge/>
            <w:tcBorders>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Chi trả tiền liên kết đào tạo cho TT GDNN-GDTX HàĐông (85%) - Khối 12</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330.480.000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b/>
                <w:sz w:val="24"/>
                <w:szCs w:val="24"/>
                <w:lang w:val="en-US"/>
              </w:rPr>
            </w:pPr>
          </w:p>
        </w:tc>
      </w:tr>
      <w:tr w:rsidR="001A6656" w:rsidRPr="001A6656" w:rsidTr="008771F0">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lastRenderedPageBreak/>
              <w:t>2</w:t>
            </w: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Chi bồi dưỡng giáo viên coi thi khảo sát Khối 11</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9.200.000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sz w:val="24"/>
                <w:szCs w:val="24"/>
                <w:lang w:val="en-US"/>
              </w:rPr>
            </w:pPr>
            <w:r w:rsidRPr="001A6656">
              <w:rPr>
                <w:sz w:val="24"/>
                <w:szCs w:val="24"/>
                <w:lang w:val="en-US"/>
              </w:rPr>
              <w:t> </w:t>
            </w:r>
          </w:p>
        </w:tc>
      </w:tr>
      <w:tr w:rsidR="001A6656" w:rsidRPr="001A6656" w:rsidTr="008771F0">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3</w:t>
            </w: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Chi bồi dưỡng giáo viên coi thi khảo sát Khối 12</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13.200.000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sz w:val="24"/>
                <w:szCs w:val="24"/>
                <w:lang w:val="en-US"/>
              </w:rPr>
            </w:pPr>
          </w:p>
        </w:tc>
      </w:tr>
      <w:tr w:rsidR="001A6656" w:rsidRPr="001A6656" w:rsidTr="008771F0">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4</w:t>
            </w: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Chi bồi dưỡng giáo viên đi tập huấn chuyên đề</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7.100.000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sz w:val="24"/>
                <w:szCs w:val="24"/>
                <w:lang w:val="en-US"/>
              </w:rPr>
            </w:pPr>
            <w:r w:rsidRPr="001A6656">
              <w:rPr>
                <w:sz w:val="24"/>
                <w:szCs w:val="24"/>
                <w:lang w:val="en-US"/>
              </w:rPr>
              <w:t> </w:t>
            </w:r>
          </w:p>
        </w:tc>
      </w:tr>
      <w:tr w:rsidR="001A6656" w:rsidRPr="001A6656" w:rsidTr="008771F0">
        <w:trPr>
          <w:trHeight w:val="7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5</w:t>
            </w: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Chi cho giáo viên giảng dạy nhân ngày Nhà giáo Việt Nam 20/11/2023</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19.400.000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sz w:val="24"/>
                <w:szCs w:val="24"/>
                <w:lang w:val="en-US"/>
              </w:rPr>
            </w:pPr>
            <w:r w:rsidRPr="001A6656">
              <w:rPr>
                <w:sz w:val="24"/>
                <w:szCs w:val="24"/>
                <w:lang w:val="en-US"/>
              </w:rPr>
              <w:t> </w:t>
            </w:r>
          </w:p>
        </w:tc>
      </w:tr>
      <w:tr w:rsidR="001A6656" w:rsidRPr="001A6656" w:rsidTr="008771F0">
        <w:trPr>
          <w:trHeight w:val="8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6</w:t>
            </w: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Chi khen thưởng giáo viên chủ nhiệm văn hóa kết hợp chủ nhiệm các lớp nghề có tỷ lệ học sinh bỏ học năm học 2023-2024</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3.200.000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sz w:val="24"/>
                <w:szCs w:val="24"/>
                <w:lang w:val="en-US"/>
              </w:rPr>
            </w:pPr>
            <w:r w:rsidRPr="001A6656">
              <w:rPr>
                <w:sz w:val="24"/>
                <w:szCs w:val="24"/>
                <w:lang w:val="en-US"/>
              </w:rPr>
              <w:t> </w:t>
            </w:r>
          </w:p>
        </w:tc>
      </w:tr>
      <w:tr w:rsidR="001A6656" w:rsidRPr="001A6656" w:rsidTr="008771F0">
        <w:trPr>
          <w:trHeight w:val="8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7</w:t>
            </w: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Chi bồi dưỡng công tác quản lý đào tạo học sinh văn hoá năm học 2023-2024</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59.850.000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sz w:val="24"/>
                <w:szCs w:val="24"/>
                <w:lang w:val="en-US"/>
              </w:rPr>
            </w:pPr>
            <w:r w:rsidRPr="001A6656">
              <w:rPr>
                <w:sz w:val="24"/>
                <w:szCs w:val="24"/>
                <w:lang w:val="en-US"/>
              </w:rPr>
              <w:t> </w:t>
            </w:r>
          </w:p>
        </w:tc>
      </w:tr>
      <w:tr w:rsidR="001A6656" w:rsidRPr="001A6656" w:rsidTr="008771F0">
        <w:trPr>
          <w:trHeight w:val="6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sz w:val="24"/>
                <w:szCs w:val="24"/>
                <w:lang w:val="en-US"/>
              </w:rPr>
            </w:pPr>
            <w:r w:rsidRPr="001A6656">
              <w:rPr>
                <w:sz w:val="24"/>
                <w:szCs w:val="24"/>
                <w:lang w:val="en-US"/>
              </w:rPr>
              <w:t>8</w:t>
            </w:r>
          </w:p>
        </w:tc>
        <w:tc>
          <w:tcPr>
            <w:tcW w:w="6520" w:type="dxa"/>
            <w:tcBorders>
              <w:top w:val="nil"/>
              <w:left w:val="nil"/>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color w:val="000000"/>
                <w:sz w:val="24"/>
                <w:szCs w:val="24"/>
                <w:lang w:val="en-US"/>
              </w:rPr>
            </w:pPr>
            <w:r w:rsidRPr="001A6656">
              <w:rPr>
                <w:color w:val="000000"/>
                <w:sz w:val="24"/>
                <w:szCs w:val="24"/>
                <w:lang w:val="en-US"/>
              </w:rPr>
              <w:t>Chi phí thuê xe chở học sinh đi thi và các chi phí chung</w:t>
            </w:r>
          </w:p>
        </w:tc>
        <w:tc>
          <w:tcPr>
            <w:tcW w:w="1560"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color w:val="000000"/>
                <w:sz w:val="24"/>
                <w:szCs w:val="24"/>
                <w:lang w:val="en-US"/>
              </w:rPr>
            </w:pPr>
            <w:r w:rsidRPr="001A6656">
              <w:rPr>
                <w:color w:val="000000"/>
                <w:sz w:val="24"/>
                <w:szCs w:val="24"/>
                <w:lang w:val="en-US"/>
              </w:rPr>
              <w:t>33.600.000</w:t>
            </w:r>
          </w:p>
        </w:tc>
        <w:tc>
          <w:tcPr>
            <w:tcW w:w="1275" w:type="dxa"/>
            <w:tcBorders>
              <w:top w:val="nil"/>
              <w:left w:val="nil"/>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sz w:val="24"/>
                <w:szCs w:val="24"/>
                <w:lang w:val="en-US"/>
              </w:rPr>
            </w:pPr>
            <w:r w:rsidRPr="001A6656">
              <w:rPr>
                <w:sz w:val="24"/>
                <w:szCs w:val="24"/>
                <w:lang w:val="en-US"/>
              </w:rPr>
              <w:t> </w:t>
            </w:r>
          </w:p>
        </w:tc>
      </w:tr>
      <w:tr w:rsidR="001A6656" w:rsidRPr="001A6656" w:rsidTr="008771F0">
        <w:trPr>
          <w:trHeight w:val="106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center"/>
              <w:rPr>
                <w:b/>
                <w:bCs/>
                <w:sz w:val="24"/>
                <w:szCs w:val="24"/>
                <w:lang w:val="en-US"/>
              </w:rPr>
            </w:pPr>
            <w:r w:rsidRPr="001A6656">
              <w:rPr>
                <w:b/>
                <w:bCs/>
                <w:sz w:val="24"/>
                <w:szCs w:val="24"/>
                <w:lang w:val="en-US"/>
              </w:rPr>
              <w:t>III</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656" w:rsidRPr="001A6656" w:rsidRDefault="001A6656" w:rsidP="001A6656">
            <w:pPr>
              <w:widowControl/>
              <w:autoSpaceDE/>
              <w:autoSpaceDN/>
              <w:rPr>
                <w:b/>
                <w:bCs/>
                <w:color w:val="000000"/>
                <w:sz w:val="24"/>
                <w:szCs w:val="24"/>
                <w:lang w:val="en-US"/>
              </w:rPr>
            </w:pPr>
            <w:r w:rsidRPr="001A6656">
              <w:rPr>
                <w:b/>
                <w:bCs/>
                <w:color w:val="000000"/>
                <w:sz w:val="24"/>
                <w:szCs w:val="24"/>
                <w:lang w:val="en-US"/>
              </w:rPr>
              <w:t>Số tiền còn lại trích lập các Quỹ phát triển hoạt động sự nghiệp để mua sắm thiết bị thí nghiệm phục vụ công tác giảng dạy và học tập</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jc w:val="right"/>
              <w:rPr>
                <w:bCs/>
                <w:color w:val="000000"/>
                <w:sz w:val="24"/>
                <w:szCs w:val="24"/>
                <w:lang w:val="en-US"/>
              </w:rPr>
            </w:pPr>
            <w:r w:rsidRPr="001A6656">
              <w:rPr>
                <w:bCs/>
                <w:color w:val="000000"/>
                <w:sz w:val="24"/>
                <w:szCs w:val="24"/>
                <w:lang w:val="en-US"/>
              </w:rPr>
              <w:t xml:space="preserve">53.710.000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656" w:rsidRPr="001A6656" w:rsidRDefault="001A6656" w:rsidP="001A6656">
            <w:pPr>
              <w:widowControl/>
              <w:autoSpaceDE/>
              <w:autoSpaceDN/>
              <w:rPr>
                <w:b/>
                <w:bCs/>
                <w:sz w:val="24"/>
                <w:szCs w:val="24"/>
                <w:lang w:val="en-US"/>
              </w:rPr>
            </w:pPr>
            <w:r w:rsidRPr="001A6656">
              <w:rPr>
                <w:b/>
                <w:bCs/>
                <w:sz w:val="24"/>
                <w:szCs w:val="24"/>
                <w:lang w:val="en-US"/>
              </w:rPr>
              <w:t> </w:t>
            </w:r>
          </w:p>
          <w:p w:rsidR="001A6656" w:rsidRPr="001A6656" w:rsidRDefault="001A6656" w:rsidP="001A6656">
            <w:pPr>
              <w:widowControl/>
              <w:autoSpaceDE/>
              <w:autoSpaceDN/>
              <w:rPr>
                <w:b/>
                <w:bCs/>
                <w:sz w:val="24"/>
                <w:szCs w:val="24"/>
                <w:lang w:val="en-US"/>
              </w:rPr>
            </w:pPr>
          </w:p>
          <w:p w:rsidR="001A6656" w:rsidRPr="001A6656" w:rsidRDefault="001A6656" w:rsidP="001A6656">
            <w:pPr>
              <w:widowControl/>
              <w:autoSpaceDE/>
              <w:autoSpaceDN/>
              <w:rPr>
                <w:b/>
                <w:bCs/>
                <w:sz w:val="24"/>
                <w:szCs w:val="24"/>
                <w:lang w:val="en-US"/>
              </w:rPr>
            </w:pPr>
          </w:p>
          <w:p w:rsidR="001A6656" w:rsidRPr="001A6656" w:rsidRDefault="001A6656" w:rsidP="001A6656">
            <w:pPr>
              <w:widowControl/>
              <w:autoSpaceDE/>
              <w:autoSpaceDN/>
              <w:rPr>
                <w:b/>
                <w:bCs/>
                <w:sz w:val="24"/>
                <w:szCs w:val="24"/>
                <w:lang w:val="en-US"/>
              </w:rPr>
            </w:pPr>
          </w:p>
        </w:tc>
      </w:tr>
    </w:tbl>
    <w:p w:rsidR="008771F0" w:rsidRPr="00003BC3" w:rsidRDefault="001A6656" w:rsidP="008771F0">
      <w:pPr>
        <w:widowControl/>
        <w:autoSpaceDE/>
        <w:autoSpaceDN/>
        <w:spacing w:before="80" w:after="80" w:line="259" w:lineRule="auto"/>
        <w:jc w:val="both"/>
        <w:rPr>
          <w:rFonts w:eastAsia="Arial"/>
          <w:b/>
          <w:sz w:val="26"/>
          <w:szCs w:val="26"/>
          <w:lang w:val="en-US"/>
        </w:rPr>
      </w:pPr>
      <w:r w:rsidRPr="00003BC3">
        <w:rPr>
          <w:rFonts w:eastAsia="Arial"/>
          <w:b/>
          <w:sz w:val="26"/>
          <w:szCs w:val="26"/>
          <w:lang w:val="en-US"/>
        </w:rPr>
        <w:t>7. Hình thứ</w:t>
      </w:r>
      <w:r w:rsidR="008771F0" w:rsidRPr="00003BC3">
        <w:rPr>
          <w:rFonts w:eastAsia="Arial"/>
          <w:b/>
          <w:sz w:val="26"/>
          <w:szCs w:val="26"/>
          <w:lang w:val="en-US"/>
        </w:rPr>
        <w:t xml:space="preserve">c </w:t>
      </w:r>
      <w:r w:rsidRPr="00003BC3">
        <w:rPr>
          <w:rFonts w:eastAsia="Arial"/>
          <w:b/>
          <w:sz w:val="26"/>
          <w:szCs w:val="26"/>
          <w:lang w:val="en-US"/>
        </w:rPr>
        <w:t>công khai</w:t>
      </w:r>
    </w:p>
    <w:p w:rsidR="008771F0" w:rsidRPr="00003BC3" w:rsidRDefault="008771F0" w:rsidP="008771F0">
      <w:pPr>
        <w:widowControl/>
        <w:autoSpaceDE/>
        <w:autoSpaceDN/>
        <w:spacing w:before="80" w:after="80" w:line="259" w:lineRule="auto"/>
        <w:ind w:firstLine="720"/>
        <w:jc w:val="both"/>
        <w:rPr>
          <w:rFonts w:eastAsia="Arial"/>
          <w:b/>
          <w:sz w:val="26"/>
          <w:szCs w:val="26"/>
          <w:lang w:val="en-US"/>
        </w:rPr>
      </w:pPr>
      <w:r w:rsidRPr="00003BC3">
        <w:rPr>
          <w:sz w:val="26"/>
          <w:szCs w:val="26"/>
        </w:rPr>
        <w:t>Công khai trên Website, bảng tin nhà trường, tới các toàn thể cán bộ, giáo viên trong nhà trường và các cuộc họp phụ huynh học sinh.</w:t>
      </w:r>
    </w:p>
    <w:p w:rsidR="008771F0" w:rsidRPr="00003BC3" w:rsidRDefault="008771F0" w:rsidP="008771F0">
      <w:pPr>
        <w:widowControl/>
        <w:autoSpaceDE/>
        <w:autoSpaceDN/>
        <w:spacing w:before="80" w:after="80" w:line="259" w:lineRule="auto"/>
        <w:ind w:firstLine="720"/>
        <w:jc w:val="both"/>
        <w:rPr>
          <w:rFonts w:eastAsia="Arial"/>
          <w:b/>
          <w:sz w:val="26"/>
          <w:szCs w:val="26"/>
          <w:lang w:val="en-US"/>
        </w:rPr>
      </w:pPr>
      <w:r w:rsidRPr="00003BC3">
        <w:rPr>
          <w:sz w:val="26"/>
          <w:szCs w:val="26"/>
        </w:rPr>
        <w:t>Trên đây là báo cáo kết quả thực hiện công khai đối với cơ</w:t>
      </w:r>
      <w:r w:rsidRPr="00003BC3">
        <w:rPr>
          <w:spacing w:val="30"/>
          <w:sz w:val="26"/>
          <w:szCs w:val="26"/>
        </w:rPr>
        <w:t xml:space="preserve"> </w:t>
      </w:r>
      <w:r w:rsidRPr="00003BC3">
        <w:rPr>
          <w:sz w:val="26"/>
          <w:szCs w:val="26"/>
        </w:rPr>
        <w:t>sở giáo dục đào tạo năm học 2024-2025 khối giáo dục thường x</w:t>
      </w:r>
      <w:r w:rsidRPr="00003BC3">
        <w:rPr>
          <w:sz w:val="26"/>
          <w:szCs w:val="26"/>
        </w:rPr>
        <w:t xml:space="preserve">uyên của trường Cao đẳng </w:t>
      </w:r>
      <w:r w:rsidRPr="00003BC3">
        <w:rPr>
          <w:sz w:val="26"/>
          <w:szCs w:val="26"/>
          <w:lang w:val="en-US"/>
        </w:rPr>
        <w:t>Kinh tế - Kỹ thuật Thương mại</w:t>
      </w:r>
      <w:r w:rsidRPr="00003BC3">
        <w:rPr>
          <w:sz w:val="26"/>
          <w:szCs w:val="26"/>
        </w:rPr>
        <w:t>.</w:t>
      </w:r>
    </w:p>
    <w:p w:rsidR="003F472E" w:rsidRPr="00003BC3" w:rsidRDefault="003F472E" w:rsidP="00AF08F5">
      <w:pPr>
        <w:keepNext/>
        <w:keepLines/>
        <w:widowControl/>
        <w:autoSpaceDE/>
        <w:autoSpaceDN/>
        <w:spacing w:line="312" w:lineRule="auto"/>
        <w:jc w:val="both"/>
        <w:outlineLvl w:val="3"/>
        <w:rPr>
          <w:rFonts w:eastAsia="Calibri"/>
          <w:b/>
          <w:i/>
          <w:iCs/>
          <w:color w:val="FF0000"/>
          <w:spacing w:val="-2"/>
          <w:sz w:val="26"/>
          <w:szCs w:val="26"/>
          <w:lang w:val="en-US"/>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5273"/>
      </w:tblGrid>
      <w:tr w:rsidR="008771F0" w:rsidTr="008771F0">
        <w:tc>
          <w:tcPr>
            <w:tcW w:w="4961" w:type="dxa"/>
          </w:tcPr>
          <w:p w:rsidR="008771F0" w:rsidRDefault="008771F0" w:rsidP="008771F0">
            <w:pPr>
              <w:pStyle w:val="TableParagraph"/>
              <w:spacing w:line="257" w:lineRule="exact"/>
              <w:ind w:left="50"/>
              <w:jc w:val="left"/>
              <w:rPr>
                <w:b/>
                <w:i/>
                <w:sz w:val="24"/>
              </w:rPr>
            </w:pPr>
            <w:r>
              <w:rPr>
                <w:b/>
                <w:i/>
                <w:sz w:val="24"/>
              </w:rPr>
              <w:t xml:space="preserve">Nơi </w:t>
            </w:r>
            <w:r>
              <w:rPr>
                <w:b/>
                <w:i/>
                <w:spacing w:val="-2"/>
                <w:sz w:val="24"/>
              </w:rPr>
              <w:t>nhận:</w:t>
            </w:r>
          </w:p>
          <w:p w:rsidR="008771F0" w:rsidRDefault="008771F0" w:rsidP="008771F0">
            <w:pPr>
              <w:pStyle w:val="TableParagraph"/>
              <w:numPr>
                <w:ilvl w:val="0"/>
                <w:numId w:val="2"/>
              </w:numPr>
              <w:tabs>
                <w:tab w:val="left" w:pos="176"/>
              </w:tabs>
              <w:spacing w:before="4" w:line="252" w:lineRule="exact"/>
              <w:ind w:left="176" w:hanging="126"/>
              <w:jc w:val="left"/>
            </w:pPr>
            <w:r>
              <w:t>BGH</w:t>
            </w:r>
            <w:r>
              <w:rPr>
                <w:spacing w:val="-4"/>
              </w:rPr>
              <w:t xml:space="preserve"> </w:t>
            </w:r>
            <w:r>
              <w:rPr>
                <w:spacing w:val="-2"/>
              </w:rPr>
              <w:t>(b/c);</w:t>
            </w:r>
          </w:p>
          <w:p w:rsidR="008771F0" w:rsidRDefault="008771F0" w:rsidP="008771F0">
            <w:pPr>
              <w:pStyle w:val="TableParagraph"/>
              <w:numPr>
                <w:ilvl w:val="0"/>
                <w:numId w:val="2"/>
              </w:numPr>
              <w:tabs>
                <w:tab w:val="left" w:pos="174"/>
              </w:tabs>
              <w:spacing w:line="252" w:lineRule="exact"/>
              <w:ind w:left="174" w:hanging="124"/>
              <w:jc w:val="left"/>
            </w:pPr>
            <w:r>
              <w:rPr>
                <w:lang w:val="en-US"/>
              </w:rPr>
              <w:t xml:space="preserve">Ban BT </w:t>
            </w:r>
            <w:r>
              <w:t>Website</w:t>
            </w:r>
            <w:r>
              <w:rPr>
                <w:spacing w:val="-5"/>
              </w:rPr>
              <w:t xml:space="preserve"> </w:t>
            </w:r>
            <w:r>
              <w:t>trường</w:t>
            </w:r>
            <w:r>
              <w:rPr>
                <w:spacing w:val="-2"/>
              </w:rPr>
              <w:t>;</w:t>
            </w:r>
          </w:p>
          <w:p w:rsidR="008771F0" w:rsidRDefault="008771F0" w:rsidP="008771F0">
            <w:pPr>
              <w:pStyle w:val="TableParagraph"/>
              <w:numPr>
                <w:ilvl w:val="0"/>
                <w:numId w:val="2"/>
              </w:numPr>
              <w:tabs>
                <w:tab w:val="left" w:pos="176"/>
              </w:tabs>
              <w:spacing w:before="9" w:line="248" w:lineRule="exact"/>
              <w:ind w:left="176" w:hanging="126"/>
              <w:jc w:val="left"/>
            </w:pPr>
            <w:r>
              <w:t>Các</w:t>
            </w:r>
            <w:r>
              <w:rPr>
                <w:spacing w:val="-4"/>
              </w:rPr>
              <w:t xml:space="preserve"> </w:t>
            </w:r>
            <w:r>
              <w:t>phòng/khoa</w:t>
            </w:r>
            <w:r>
              <w:rPr>
                <w:spacing w:val="-3"/>
              </w:rPr>
              <w:t xml:space="preserve"> </w:t>
            </w:r>
            <w:r>
              <w:rPr>
                <w:spacing w:val="-2"/>
              </w:rPr>
              <w:t>(biết).</w:t>
            </w:r>
          </w:p>
          <w:p w:rsidR="008771F0" w:rsidRDefault="008771F0" w:rsidP="008771F0">
            <w:pPr>
              <w:pStyle w:val="TableParagraph"/>
              <w:numPr>
                <w:ilvl w:val="0"/>
                <w:numId w:val="2"/>
              </w:numPr>
              <w:tabs>
                <w:tab w:val="left" w:pos="176"/>
              </w:tabs>
              <w:spacing w:before="2" w:line="251" w:lineRule="exact"/>
              <w:ind w:left="176" w:hanging="126"/>
              <w:jc w:val="left"/>
            </w:pPr>
            <w:r>
              <w:rPr>
                <w:lang w:val="en-US"/>
              </w:rPr>
              <w:t>Lưu: VT, TS.</w:t>
            </w:r>
          </w:p>
          <w:p w:rsidR="008771F0" w:rsidRDefault="008771F0" w:rsidP="008771F0">
            <w:pPr>
              <w:pStyle w:val="Heading2"/>
              <w:spacing w:before="77"/>
              <w:ind w:left="0" w:firstLine="0"/>
              <w:jc w:val="left"/>
              <w:outlineLvl w:val="1"/>
              <w:rPr>
                <w:lang w:val="en-US"/>
              </w:rPr>
            </w:pPr>
          </w:p>
        </w:tc>
        <w:tc>
          <w:tcPr>
            <w:tcW w:w="5445" w:type="dxa"/>
          </w:tcPr>
          <w:p w:rsidR="008771F0" w:rsidRDefault="008771F0" w:rsidP="008771F0">
            <w:pPr>
              <w:pStyle w:val="Heading2"/>
              <w:tabs>
                <w:tab w:val="left" w:pos="1621"/>
              </w:tabs>
              <w:spacing w:before="77"/>
              <w:ind w:left="0" w:firstLine="0"/>
              <w:jc w:val="center"/>
              <w:outlineLvl w:val="1"/>
              <w:rPr>
                <w:lang w:val="en-US"/>
              </w:rPr>
            </w:pPr>
            <w:r>
              <w:rPr>
                <w:lang w:val="en-US"/>
              </w:rPr>
              <w:t>HIỆU TRƯỞNG</w:t>
            </w:r>
          </w:p>
          <w:p w:rsidR="008771F0" w:rsidRDefault="008771F0" w:rsidP="00D30379">
            <w:pPr>
              <w:pStyle w:val="Heading2"/>
              <w:tabs>
                <w:tab w:val="left" w:pos="1621"/>
              </w:tabs>
              <w:spacing w:before="77"/>
              <w:ind w:left="0" w:firstLine="0"/>
              <w:jc w:val="left"/>
              <w:outlineLvl w:val="1"/>
              <w:rPr>
                <w:lang w:val="en-US"/>
              </w:rPr>
            </w:pPr>
          </w:p>
          <w:p w:rsidR="008771F0" w:rsidRDefault="008771F0" w:rsidP="00D30379">
            <w:pPr>
              <w:pStyle w:val="Heading2"/>
              <w:tabs>
                <w:tab w:val="left" w:pos="1621"/>
              </w:tabs>
              <w:spacing w:before="77"/>
              <w:ind w:left="0" w:firstLine="0"/>
              <w:jc w:val="left"/>
              <w:outlineLvl w:val="1"/>
              <w:rPr>
                <w:lang w:val="en-US"/>
              </w:rPr>
            </w:pPr>
          </w:p>
          <w:p w:rsidR="008771F0" w:rsidRDefault="008771F0" w:rsidP="00D30379">
            <w:pPr>
              <w:pStyle w:val="Heading2"/>
              <w:tabs>
                <w:tab w:val="left" w:pos="1621"/>
              </w:tabs>
              <w:spacing w:before="77"/>
              <w:ind w:left="0" w:firstLine="0"/>
              <w:jc w:val="left"/>
              <w:outlineLvl w:val="1"/>
              <w:rPr>
                <w:lang w:val="en-US"/>
              </w:rPr>
            </w:pPr>
          </w:p>
          <w:p w:rsidR="008771F0" w:rsidRDefault="008771F0" w:rsidP="00D30379">
            <w:pPr>
              <w:pStyle w:val="Heading2"/>
              <w:tabs>
                <w:tab w:val="left" w:pos="1621"/>
              </w:tabs>
              <w:spacing w:before="77"/>
              <w:ind w:left="0" w:firstLine="0"/>
              <w:jc w:val="left"/>
              <w:outlineLvl w:val="1"/>
              <w:rPr>
                <w:lang w:val="en-US"/>
              </w:rPr>
            </w:pPr>
          </w:p>
          <w:p w:rsidR="008771F0" w:rsidRDefault="008771F0" w:rsidP="008771F0">
            <w:pPr>
              <w:pStyle w:val="Heading2"/>
              <w:tabs>
                <w:tab w:val="left" w:pos="1621"/>
              </w:tabs>
              <w:spacing w:before="77"/>
              <w:ind w:left="0" w:firstLine="0"/>
              <w:jc w:val="center"/>
              <w:outlineLvl w:val="1"/>
              <w:rPr>
                <w:lang w:val="en-US"/>
              </w:rPr>
            </w:pPr>
            <w:r>
              <w:rPr>
                <w:lang w:val="en-US"/>
              </w:rPr>
              <w:t>TS. Nguyễn Trung Sơn</w:t>
            </w:r>
          </w:p>
        </w:tc>
      </w:tr>
    </w:tbl>
    <w:p w:rsidR="000D1295" w:rsidRDefault="000D1295" w:rsidP="008771F0">
      <w:pPr>
        <w:pStyle w:val="Heading2"/>
        <w:spacing w:before="77"/>
        <w:ind w:left="0" w:firstLine="0"/>
        <w:jc w:val="left"/>
        <w:rPr>
          <w:lang w:val="en-US"/>
        </w:rPr>
      </w:pPr>
    </w:p>
    <w:sectPr w:rsidR="000D1295" w:rsidSect="006371DA">
      <w:headerReference w:type="default" r:id="rId12"/>
      <w:pgSz w:w="11907" w:h="16840" w:code="9"/>
      <w:pgMar w:top="1134" w:right="720" w:bottom="295" w:left="1077"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239" w:rsidRDefault="00485239">
      <w:r>
        <w:separator/>
      </w:r>
    </w:p>
  </w:endnote>
  <w:endnote w:type="continuationSeparator" w:id="0">
    <w:p w:rsidR="00485239" w:rsidRDefault="0048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239" w:rsidRDefault="00485239">
      <w:r>
        <w:separator/>
      </w:r>
    </w:p>
  </w:footnote>
  <w:footnote w:type="continuationSeparator" w:id="0">
    <w:p w:rsidR="00485239" w:rsidRDefault="00485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13563"/>
      <w:docPartObj>
        <w:docPartGallery w:val="Page Numbers (Top of Page)"/>
        <w:docPartUnique/>
      </w:docPartObj>
    </w:sdtPr>
    <w:sdtEndPr>
      <w:rPr>
        <w:noProof/>
      </w:rPr>
    </w:sdtEndPr>
    <w:sdtContent>
      <w:p w:rsidR="00003BC3" w:rsidRDefault="00003BC3">
        <w:pPr>
          <w:pStyle w:val="Header"/>
          <w:jc w:val="center"/>
        </w:pPr>
        <w:r>
          <w:fldChar w:fldCharType="begin"/>
        </w:r>
        <w:r>
          <w:instrText xml:space="preserve"> PAGE   \* MERGEFORMAT </w:instrText>
        </w:r>
        <w:r>
          <w:fldChar w:fldCharType="separate"/>
        </w:r>
        <w:r w:rsidR="00065711">
          <w:rPr>
            <w:noProof/>
          </w:rPr>
          <w:t>14</w:t>
        </w:r>
        <w:r>
          <w:rPr>
            <w:noProof/>
          </w:rPr>
          <w:fldChar w:fldCharType="end"/>
        </w:r>
      </w:p>
    </w:sdtContent>
  </w:sdt>
  <w:p w:rsidR="001A6656" w:rsidRDefault="001A6656">
    <w:pPr>
      <w:pStyle w:val="BodyText"/>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2D3B"/>
    <w:multiLevelType w:val="multilevel"/>
    <w:tmpl w:val="9B5A4B88"/>
    <w:lvl w:ilvl="0">
      <w:start w:val="5"/>
      <w:numFmt w:val="decimal"/>
      <w:lvlText w:val="%1"/>
      <w:lvlJc w:val="left"/>
      <w:pPr>
        <w:ind w:left="1833" w:hanging="492"/>
        <w:jc w:val="left"/>
      </w:pPr>
      <w:rPr>
        <w:rFonts w:hint="default"/>
        <w:lang w:val="vi" w:eastAsia="en-US" w:bidi="ar-SA"/>
      </w:rPr>
    </w:lvl>
    <w:lvl w:ilvl="1">
      <w:start w:val="1"/>
      <w:numFmt w:val="decimal"/>
      <w:lvlText w:val="%1.%2."/>
      <w:lvlJc w:val="left"/>
      <w:pPr>
        <w:ind w:left="1833" w:hanging="492"/>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6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751" w:hanging="164"/>
      </w:pPr>
      <w:rPr>
        <w:rFonts w:hint="default"/>
        <w:lang w:val="vi" w:eastAsia="en-US" w:bidi="ar-SA"/>
      </w:rPr>
    </w:lvl>
    <w:lvl w:ilvl="4">
      <w:numFmt w:val="bullet"/>
      <w:lvlText w:val="•"/>
      <w:lvlJc w:val="left"/>
      <w:pPr>
        <w:ind w:left="4706" w:hanging="164"/>
      </w:pPr>
      <w:rPr>
        <w:rFonts w:hint="default"/>
        <w:lang w:val="vi" w:eastAsia="en-US" w:bidi="ar-SA"/>
      </w:rPr>
    </w:lvl>
    <w:lvl w:ilvl="5">
      <w:numFmt w:val="bullet"/>
      <w:lvlText w:val="•"/>
      <w:lvlJc w:val="left"/>
      <w:pPr>
        <w:ind w:left="5662" w:hanging="164"/>
      </w:pPr>
      <w:rPr>
        <w:rFonts w:hint="default"/>
        <w:lang w:val="vi" w:eastAsia="en-US" w:bidi="ar-SA"/>
      </w:rPr>
    </w:lvl>
    <w:lvl w:ilvl="6">
      <w:numFmt w:val="bullet"/>
      <w:lvlText w:val="•"/>
      <w:lvlJc w:val="left"/>
      <w:pPr>
        <w:ind w:left="6617" w:hanging="164"/>
      </w:pPr>
      <w:rPr>
        <w:rFonts w:hint="default"/>
        <w:lang w:val="vi" w:eastAsia="en-US" w:bidi="ar-SA"/>
      </w:rPr>
    </w:lvl>
    <w:lvl w:ilvl="7">
      <w:numFmt w:val="bullet"/>
      <w:lvlText w:val="•"/>
      <w:lvlJc w:val="left"/>
      <w:pPr>
        <w:ind w:left="7573" w:hanging="164"/>
      </w:pPr>
      <w:rPr>
        <w:rFonts w:hint="default"/>
        <w:lang w:val="vi" w:eastAsia="en-US" w:bidi="ar-SA"/>
      </w:rPr>
    </w:lvl>
    <w:lvl w:ilvl="8">
      <w:numFmt w:val="bullet"/>
      <w:lvlText w:val="•"/>
      <w:lvlJc w:val="left"/>
      <w:pPr>
        <w:ind w:left="8528" w:hanging="164"/>
      </w:pPr>
      <w:rPr>
        <w:rFonts w:hint="default"/>
        <w:lang w:val="vi" w:eastAsia="en-US" w:bidi="ar-SA"/>
      </w:rPr>
    </w:lvl>
  </w:abstractNum>
  <w:abstractNum w:abstractNumId="1">
    <w:nsid w:val="295F67BF"/>
    <w:multiLevelType w:val="hybridMultilevel"/>
    <w:tmpl w:val="D07A9312"/>
    <w:lvl w:ilvl="0" w:tplc="9CF60846">
      <w:numFmt w:val="bullet"/>
      <w:lvlText w:val="-"/>
      <w:lvlJc w:val="left"/>
      <w:pPr>
        <w:ind w:left="6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8E8632A">
      <w:numFmt w:val="bullet"/>
      <w:lvlText w:val="•"/>
      <w:lvlJc w:val="left"/>
      <w:pPr>
        <w:ind w:left="1602" w:hanging="188"/>
      </w:pPr>
      <w:rPr>
        <w:rFonts w:hint="default"/>
        <w:lang w:val="vi" w:eastAsia="en-US" w:bidi="ar-SA"/>
      </w:rPr>
    </w:lvl>
    <w:lvl w:ilvl="2" w:tplc="AABC78C0">
      <w:numFmt w:val="bullet"/>
      <w:lvlText w:val="•"/>
      <w:lvlJc w:val="left"/>
      <w:pPr>
        <w:ind w:left="2584" w:hanging="188"/>
      </w:pPr>
      <w:rPr>
        <w:rFonts w:hint="default"/>
        <w:lang w:val="vi" w:eastAsia="en-US" w:bidi="ar-SA"/>
      </w:rPr>
    </w:lvl>
    <w:lvl w:ilvl="3" w:tplc="FD22B7CC">
      <w:numFmt w:val="bullet"/>
      <w:lvlText w:val="•"/>
      <w:lvlJc w:val="left"/>
      <w:pPr>
        <w:ind w:left="3566" w:hanging="188"/>
      </w:pPr>
      <w:rPr>
        <w:rFonts w:hint="default"/>
        <w:lang w:val="vi" w:eastAsia="en-US" w:bidi="ar-SA"/>
      </w:rPr>
    </w:lvl>
    <w:lvl w:ilvl="4" w:tplc="837A7692">
      <w:numFmt w:val="bullet"/>
      <w:lvlText w:val="•"/>
      <w:lvlJc w:val="left"/>
      <w:pPr>
        <w:ind w:left="4548" w:hanging="188"/>
      </w:pPr>
      <w:rPr>
        <w:rFonts w:hint="default"/>
        <w:lang w:val="vi" w:eastAsia="en-US" w:bidi="ar-SA"/>
      </w:rPr>
    </w:lvl>
    <w:lvl w:ilvl="5" w:tplc="263C325C">
      <w:numFmt w:val="bullet"/>
      <w:lvlText w:val="•"/>
      <w:lvlJc w:val="left"/>
      <w:pPr>
        <w:ind w:left="5530" w:hanging="188"/>
      </w:pPr>
      <w:rPr>
        <w:rFonts w:hint="default"/>
        <w:lang w:val="vi" w:eastAsia="en-US" w:bidi="ar-SA"/>
      </w:rPr>
    </w:lvl>
    <w:lvl w:ilvl="6" w:tplc="45C2B9C0">
      <w:numFmt w:val="bullet"/>
      <w:lvlText w:val="•"/>
      <w:lvlJc w:val="left"/>
      <w:pPr>
        <w:ind w:left="6512" w:hanging="188"/>
      </w:pPr>
      <w:rPr>
        <w:rFonts w:hint="default"/>
        <w:lang w:val="vi" w:eastAsia="en-US" w:bidi="ar-SA"/>
      </w:rPr>
    </w:lvl>
    <w:lvl w:ilvl="7" w:tplc="A042AB90">
      <w:numFmt w:val="bullet"/>
      <w:lvlText w:val="•"/>
      <w:lvlJc w:val="left"/>
      <w:pPr>
        <w:ind w:left="7494" w:hanging="188"/>
      </w:pPr>
      <w:rPr>
        <w:rFonts w:hint="default"/>
        <w:lang w:val="vi" w:eastAsia="en-US" w:bidi="ar-SA"/>
      </w:rPr>
    </w:lvl>
    <w:lvl w:ilvl="8" w:tplc="2BE8BAAE">
      <w:numFmt w:val="bullet"/>
      <w:lvlText w:val="•"/>
      <w:lvlJc w:val="left"/>
      <w:pPr>
        <w:ind w:left="8476" w:hanging="188"/>
      </w:pPr>
      <w:rPr>
        <w:rFonts w:hint="default"/>
        <w:lang w:val="vi" w:eastAsia="en-US" w:bidi="ar-SA"/>
      </w:rPr>
    </w:lvl>
  </w:abstractNum>
  <w:abstractNum w:abstractNumId="2">
    <w:nsid w:val="5EE11977"/>
    <w:multiLevelType w:val="hybridMultilevel"/>
    <w:tmpl w:val="2250B3BA"/>
    <w:lvl w:ilvl="0" w:tplc="7A3A8F1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1A4CC4">
      <w:numFmt w:val="bullet"/>
      <w:lvlText w:val="•"/>
      <w:lvlJc w:val="left"/>
      <w:pPr>
        <w:ind w:left="597" w:hanging="128"/>
      </w:pPr>
      <w:rPr>
        <w:rFonts w:hint="default"/>
        <w:lang w:val="vi" w:eastAsia="en-US" w:bidi="ar-SA"/>
      </w:rPr>
    </w:lvl>
    <w:lvl w:ilvl="2" w:tplc="94668F24">
      <w:numFmt w:val="bullet"/>
      <w:lvlText w:val="•"/>
      <w:lvlJc w:val="left"/>
      <w:pPr>
        <w:ind w:left="1014" w:hanging="128"/>
      </w:pPr>
      <w:rPr>
        <w:rFonts w:hint="default"/>
        <w:lang w:val="vi" w:eastAsia="en-US" w:bidi="ar-SA"/>
      </w:rPr>
    </w:lvl>
    <w:lvl w:ilvl="3" w:tplc="D19A9262">
      <w:numFmt w:val="bullet"/>
      <w:lvlText w:val="•"/>
      <w:lvlJc w:val="left"/>
      <w:pPr>
        <w:ind w:left="1431" w:hanging="128"/>
      </w:pPr>
      <w:rPr>
        <w:rFonts w:hint="default"/>
        <w:lang w:val="vi" w:eastAsia="en-US" w:bidi="ar-SA"/>
      </w:rPr>
    </w:lvl>
    <w:lvl w:ilvl="4" w:tplc="605C4680">
      <w:numFmt w:val="bullet"/>
      <w:lvlText w:val="•"/>
      <w:lvlJc w:val="left"/>
      <w:pPr>
        <w:ind w:left="1848" w:hanging="128"/>
      </w:pPr>
      <w:rPr>
        <w:rFonts w:hint="default"/>
        <w:lang w:val="vi" w:eastAsia="en-US" w:bidi="ar-SA"/>
      </w:rPr>
    </w:lvl>
    <w:lvl w:ilvl="5" w:tplc="F4A610EA">
      <w:numFmt w:val="bullet"/>
      <w:lvlText w:val="•"/>
      <w:lvlJc w:val="left"/>
      <w:pPr>
        <w:ind w:left="2266" w:hanging="128"/>
      </w:pPr>
      <w:rPr>
        <w:rFonts w:hint="default"/>
        <w:lang w:val="vi" w:eastAsia="en-US" w:bidi="ar-SA"/>
      </w:rPr>
    </w:lvl>
    <w:lvl w:ilvl="6" w:tplc="3FB46910">
      <w:numFmt w:val="bullet"/>
      <w:lvlText w:val="•"/>
      <w:lvlJc w:val="left"/>
      <w:pPr>
        <w:ind w:left="2683" w:hanging="128"/>
      </w:pPr>
      <w:rPr>
        <w:rFonts w:hint="default"/>
        <w:lang w:val="vi" w:eastAsia="en-US" w:bidi="ar-SA"/>
      </w:rPr>
    </w:lvl>
    <w:lvl w:ilvl="7" w:tplc="057A7148">
      <w:numFmt w:val="bullet"/>
      <w:lvlText w:val="•"/>
      <w:lvlJc w:val="left"/>
      <w:pPr>
        <w:ind w:left="3100" w:hanging="128"/>
      </w:pPr>
      <w:rPr>
        <w:rFonts w:hint="default"/>
        <w:lang w:val="vi" w:eastAsia="en-US" w:bidi="ar-SA"/>
      </w:rPr>
    </w:lvl>
    <w:lvl w:ilvl="8" w:tplc="480A1394">
      <w:numFmt w:val="bullet"/>
      <w:lvlText w:val="•"/>
      <w:lvlJc w:val="left"/>
      <w:pPr>
        <w:ind w:left="3517" w:hanging="128"/>
      </w:pPr>
      <w:rPr>
        <w:rFonts w:hint="default"/>
        <w:lang w:val="vi" w:eastAsia="en-US" w:bidi="ar-SA"/>
      </w:rPr>
    </w:lvl>
  </w:abstractNum>
  <w:abstractNum w:abstractNumId="3">
    <w:nsid w:val="74BA6682"/>
    <w:multiLevelType w:val="multilevel"/>
    <w:tmpl w:val="2A0214AA"/>
    <w:lvl w:ilvl="0">
      <w:start w:val="1"/>
      <w:numFmt w:val="upperRoman"/>
      <w:lvlText w:val="%1."/>
      <w:lvlJc w:val="left"/>
      <w:pPr>
        <w:ind w:left="159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62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834"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840" w:hanging="493"/>
      </w:pPr>
      <w:rPr>
        <w:rFonts w:hint="default"/>
        <w:lang w:val="vi" w:eastAsia="en-US" w:bidi="ar-SA"/>
      </w:rPr>
    </w:lvl>
    <w:lvl w:ilvl="4">
      <w:numFmt w:val="bullet"/>
      <w:lvlText w:val="•"/>
      <w:lvlJc w:val="left"/>
      <w:pPr>
        <w:ind w:left="3068" w:hanging="493"/>
      </w:pPr>
      <w:rPr>
        <w:rFonts w:hint="default"/>
        <w:lang w:val="vi" w:eastAsia="en-US" w:bidi="ar-SA"/>
      </w:rPr>
    </w:lvl>
    <w:lvl w:ilvl="5">
      <w:numFmt w:val="bullet"/>
      <w:lvlText w:val="•"/>
      <w:lvlJc w:val="left"/>
      <w:pPr>
        <w:ind w:left="4297" w:hanging="493"/>
      </w:pPr>
      <w:rPr>
        <w:rFonts w:hint="default"/>
        <w:lang w:val="vi" w:eastAsia="en-US" w:bidi="ar-SA"/>
      </w:rPr>
    </w:lvl>
    <w:lvl w:ilvl="6">
      <w:numFmt w:val="bullet"/>
      <w:lvlText w:val="•"/>
      <w:lvlJc w:val="left"/>
      <w:pPr>
        <w:ind w:left="5525" w:hanging="493"/>
      </w:pPr>
      <w:rPr>
        <w:rFonts w:hint="default"/>
        <w:lang w:val="vi" w:eastAsia="en-US" w:bidi="ar-SA"/>
      </w:rPr>
    </w:lvl>
    <w:lvl w:ilvl="7">
      <w:numFmt w:val="bullet"/>
      <w:lvlText w:val="•"/>
      <w:lvlJc w:val="left"/>
      <w:pPr>
        <w:ind w:left="6754" w:hanging="493"/>
      </w:pPr>
      <w:rPr>
        <w:rFonts w:hint="default"/>
        <w:lang w:val="vi" w:eastAsia="en-US" w:bidi="ar-SA"/>
      </w:rPr>
    </w:lvl>
    <w:lvl w:ilvl="8">
      <w:numFmt w:val="bullet"/>
      <w:lvlText w:val="•"/>
      <w:lvlJc w:val="left"/>
      <w:pPr>
        <w:ind w:left="7982" w:hanging="493"/>
      </w:pPr>
      <w:rPr>
        <w:rFonts w:hint="default"/>
        <w:lang w:val="vi" w:eastAsia="en-US" w:bidi="ar-SA"/>
      </w:rPr>
    </w:lvl>
  </w:abstractNum>
  <w:abstractNum w:abstractNumId="4">
    <w:nsid w:val="794B16CB"/>
    <w:multiLevelType w:val="hybridMultilevel"/>
    <w:tmpl w:val="48680E9A"/>
    <w:lvl w:ilvl="0" w:tplc="73F2982C">
      <w:start w:val="1"/>
      <w:numFmt w:val="decimal"/>
      <w:lvlText w:val="%1."/>
      <w:lvlJc w:val="left"/>
      <w:pPr>
        <w:ind w:left="146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7C625B06">
      <w:numFmt w:val="bullet"/>
      <w:lvlText w:val="•"/>
      <w:lvlJc w:val="left"/>
      <w:pPr>
        <w:ind w:left="2358" w:hanging="281"/>
      </w:pPr>
      <w:rPr>
        <w:rFonts w:hint="default"/>
        <w:lang w:val="vi" w:eastAsia="en-US" w:bidi="ar-SA"/>
      </w:rPr>
    </w:lvl>
    <w:lvl w:ilvl="2" w:tplc="75E2EEB4">
      <w:numFmt w:val="bullet"/>
      <w:lvlText w:val="•"/>
      <w:lvlJc w:val="left"/>
      <w:pPr>
        <w:ind w:left="3256" w:hanging="281"/>
      </w:pPr>
      <w:rPr>
        <w:rFonts w:hint="default"/>
        <w:lang w:val="vi" w:eastAsia="en-US" w:bidi="ar-SA"/>
      </w:rPr>
    </w:lvl>
    <w:lvl w:ilvl="3" w:tplc="1DF251B6">
      <w:numFmt w:val="bullet"/>
      <w:lvlText w:val="•"/>
      <w:lvlJc w:val="left"/>
      <w:pPr>
        <w:ind w:left="4154" w:hanging="281"/>
      </w:pPr>
      <w:rPr>
        <w:rFonts w:hint="default"/>
        <w:lang w:val="vi" w:eastAsia="en-US" w:bidi="ar-SA"/>
      </w:rPr>
    </w:lvl>
    <w:lvl w:ilvl="4" w:tplc="1EB2D8CC">
      <w:numFmt w:val="bullet"/>
      <w:lvlText w:val="•"/>
      <w:lvlJc w:val="left"/>
      <w:pPr>
        <w:ind w:left="5052" w:hanging="281"/>
      </w:pPr>
      <w:rPr>
        <w:rFonts w:hint="default"/>
        <w:lang w:val="vi" w:eastAsia="en-US" w:bidi="ar-SA"/>
      </w:rPr>
    </w:lvl>
    <w:lvl w:ilvl="5" w:tplc="9B70B2EA">
      <w:numFmt w:val="bullet"/>
      <w:lvlText w:val="•"/>
      <w:lvlJc w:val="left"/>
      <w:pPr>
        <w:ind w:left="5950" w:hanging="281"/>
      </w:pPr>
      <w:rPr>
        <w:rFonts w:hint="default"/>
        <w:lang w:val="vi" w:eastAsia="en-US" w:bidi="ar-SA"/>
      </w:rPr>
    </w:lvl>
    <w:lvl w:ilvl="6" w:tplc="3F12F7CC">
      <w:numFmt w:val="bullet"/>
      <w:lvlText w:val="•"/>
      <w:lvlJc w:val="left"/>
      <w:pPr>
        <w:ind w:left="6848" w:hanging="281"/>
      </w:pPr>
      <w:rPr>
        <w:rFonts w:hint="default"/>
        <w:lang w:val="vi" w:eastAsia="en-US" w:bidi="ar-SA"/>
      </w:rPr>
    </w:lvl>
    <w:lvl w:ilvl="7" w:tplc="F9222DAC">
      <w:numFmt w:val="bullet"/>
      <w:lvlText w:val="•"/>
      <w:lvlJc w:val="left"/>
      <w:pPr>
        <w:ind w:left="7746" w:hanging="281"/>
      </w:pPr>
      <w:rPr>
        <w:rFonts w:hint="default"/>
        <w:lang w:val="vi" w:eastAsia="en-US" w:bidi="ar-SA"/>
      </w:rPr>
    </w:lvl>
    <w:lvl w:ilvl="8" w:tplc="7632CB96">
      <w:numFmt w:val="bullet"/>
      <w:lvlText w:val="•"/>
      <w:lvlJc w:val="left"/>
      <w:pPr>
        <w:ind w:left="8644" w:hanging="281"/>
      </w:pPr>
      <w:rPr>
        <w:rFonts w:hint="default"/>
        <w:lang w:val="vi"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F400A"/>
    <w:rsid w:val="00003BC3"/>
    <w:rsid w:val="00065711"/>
    <w:rsid w:val="00087D2E"/>
    <w:rsid w:val="000D1295"/>
    <w:rsid w:val="001A6656"/>
    <w:rsid w:val="00285D80"/>
    <w:rsid w:val="003F472E"/>
    <w:rsid w:val="00485239"/>
    <w:rsid w:val="004B08D2"/>
    <w:rsid w:val="006371DA"/>
    <w:rsid w:val="0085575C"/>
    <w:rsid w:val="008771F0"/>
    <w:rsid w:val="00AC014C"/>
    <w:rsid w:val="00AF08F5"/>
    <w:rsid w:val="00D30379"/>
    <w:rsid w:val="00D90343"/>
    <w:rsid w:val="00F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9"/>
      <w:ind w:left="1791" w:hanging="449"/>
      <w:outlineLvl w:val="0"/>
    </w:pPr>
    <w:rPr>
      <w:b/>
      <w:bCs/>
      <w:sz w:val="28"/>
      <w:szCs w:val="28"/>
    </w:rPr>
  </w:style>
  <w:style w:type="paragraph" w:styleId="Heading2">
    <w:name w:val="heading 2"/>
    <w:basedOn w:val="Normal"/>
    <w:uiPriority w:val="1"/>
    <w:qFormat/>
    <w:pPr>
      <w:spacing w:before="76"/>
      <w:ind w:left="1621" w:hanging="491"/>
      <w:jc w:val="both"/>
      <w:outlineLvl w:val="1"/>
    </w:pPr>
    <w:rPr>
      <w:b/>
      <w:bCs/>
      <w:sz w:val="28"/>
      <w:szCs w:val="28"/>
    </w:rPr>
  </w:style>
  <w:style w:type="paragraph" w:styleId="Heading3">
    <w:name w:val="heading 3"/>
    <w:basedOn w:val="Normal"/>
    <w:next w:val="Normal"/>
    <w:link w:val="Heading3Char"/>
    <w:uiPriority w:val="9"/>
    <w:semiHidden/>
    <w:unhideWhenUsed/>
    <w:qFormat/>
    <w:rsid w:val="00D303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03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037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2"/>
      <w:jc w:val="both"/>
    </w:pPr>
    <w:rPr>
      <w:sz w:val="28"/>
      <w:szCs w:val="28"/>
    </w:rPr>
  </w:style>
  <w:style w:type="paragraph" w:styleId="ListParagraph">
    <w:name w:val="List Paragraph"/>
    <w:basedOn w:val="Normal"/>
    <w:uiPriority w:val="1"/>
    <w:qFormat/>
    <w:pPr>
      <w:spacing w:before="78"/>
      <w:ind w:left="1621" w:hanging="279"/>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D30379"/>
    <w:rPr>
      <w:color w:val="0000FF" w:themeColor="hyperlink"/>
      <w:u w:val="single"/>
    </w:rPr>
  </w:style>
  <w:style w:type="character" w:customStyle="1" w:styleId="Heading3Char">
    <w:name w:val="Heading 3 Char"/>
    <w:basedOn w:val="DefaultParagraphFont"/>
    <w:link w:val="Heading3"/>
    <w:uiPriority w:val="9"/>
    <w:semiHidden/>
    <w:rsid w:val="00D30379"/>
    <w:rPr>
      <w:rFonts w:asciiTheme="majorHAnsi" w:eastAsiaTheme="majorEastAsia" w:hAnsiTheme="majorHAnsi" w:cstheme="majorBidi"/>
      <w:b/>
      <w:bCs/>
      <w:color w:val="4F81BD" w:themeColor="accent1"/>
      <w:lang w:val="vi"/>
    </w:rPr>
  </w:style>
  <w:style w:type="character" w:customStyle="1" w:styleId="Heading4Char">
    <w:name w:val="Heading 4 Char"/>
    <w:basedOn w:val="DefaultParagraphFont"/>
    <w:link w:val="Heading4"/>
    <w:uiPriority w:val="9"/>
    <w:semiHidden/>
    <w:rsid w:val="00D30379"/>
    <w:rPr>
      <w:rFonts w:asciiTheme="majorHAnsi" w:eastAsiaTheme="majorEastAsia" w:hAnsiTheme="majorHAnsi" w:cstheme="majorBidi"/>
      <w:b/>
      <w:bCs/>
      <w:i/>
      <w:iCs/>
      <w:color w:val="4F81BD" w:themeColor="accent1"/>
      <w:lang w:val="vi"/>
    </w:rPr>
  </w:style>
  <w:style w:type="character" w:customStyle="1" w:styleId="Heading5Char">
    <w:name w:val="Heading 5 Char"/>
    <w:basedOn w:val="DefaultParagraphFont"/>
    <w:link w:val="Heading5"/>
    <w:uiPriority w:val="9"/>
    <w:semiHidden/>
    <w:rsid w:val="00D30379"/>
    <w:rPr>
      <w:rFonts w:asciiTheme="majorHAnsi" w:eastAsiaTheme="majorEastAsia" w:hAnsiTheme="majorHAnsi" w:cstheme="majorBidi"/>
      <w:color w:val="243F60" w:themeColor="accent1" w:themeShade="7F"/>
      <w:lang w:val="vi"/>
    </w:rPr>
  </w:style>
  <w:style w:type="table" w:styleId="TableGrid">
    <w:name w:val="Table Grid"/>
    <w:basedOn w:val="TableNormal"/>
    <w:uiPriority w:val="59"/>
    <w:rsid w:val="00D3037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379"/>
    <w:rPr>
      <w:rFonts w:ascii="Tahoma" w:hAnsi="Tahoma" w:cs="Tahoma"/>
      <w:sz w:val="16"/>
      <w:szCs w:val="16"/>
    </w:rPr>
  </w:style>
  <w:style w:type="character" w:customStyle="1" w:styleId="BalloonTextChar">
    <w:name w:val="Balloon Text Char"/>
    <w:basedOn w:val="DefaultParagraphFont"/>
    <w:link w:val="BalloonText"/>
    <w:uiPriority w:val="99"/>
    <w:semiHidden/>
    <w:rsid w:val="00D30379"/>
    <w:rPr>
      <w:rFonts w:ascii="Tahoma" w:eastAsia="Times New Roman" w:hAnsi="Tahoma" w:cs="Tahoma"/>
      <w:sz w:val="16"/>
      <w:szCs w:val="16"/>
      <w:lang w:val="vi"/>
    </w:rPr>
  </w:style>
  <w:style w:type="paragraph" w:styleId="Header">
    <w:name w:val="header"/>
    <w:basedOn w:val="Normal"/>
    <w:link w:val="HeaderChar"/>
    <w:uiPriority w:val="99"/>
    <w:unhideWhenUsed/>
    <w:rsid w:val="00003BC3"/>
    <w:pPr>
      <w:tabs>
        <w:tab w:val="center" w:pos="4680"/>
        <w:tab w:val="right" w:pos="9360"/>
      </w:tabs>
    </w:pPr>
  </w:style>
  <w:style w:type="character" w:customStyle="1" w:styleId="HeaderChar">
    <w:name w:val="Header Char"/>
    <w:basedOn w:val="DefaultParagraphFont"/>
    <w:link w:val="Header"/>
    <w:uiPriority w:val="99"/>
    <w:rsid w:val="00003BC3"/>
    <w:rPr>
      <w:rFonts w:ascii="Times New Roman" w:eastAsia="Times New Roman" w:hAnsi="Times New Roman" w:cs="Times New Roman"/>
      <w:lang w:val="vi"/>
    </w:rPr>
  </w:style>
  <w:style w:type="paragraph" w:styleId="Footer">
    <w:name w:val="footer"/>
    <w:basedOn w:val="Normal"/>
    <w:link w:val="FooterChar"/>
    <w:uiPriority w:val="99"/>
    <w:unhideWhenUsed/>
    <w:rsid w:val="00003BC3"/>
    <w:pPr>
      <w:tabs>
        <w:tab w:val="center" w:pos="4680"/>
        <w:tab w:val="right" w:pos="9360"/>
      </w:tabs>
    </w:pPr>
  </w:style>
  <w:style w:type="character" w:customStyle="1" w:styleId="FooterChar">
    <w:name w:val="Footer Char"/>
    <w:basedOn w:val="DefaultParagraphFont"/>
    <w:link w:val="Footer"/>
    <w:uiPriority w:val="99"/>
    <w:rsid w:val="00003BC3"/>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9"/>
      <w:ind w:left="1791" w:hanging="449"/>
      <w:outlineLvl w:val="0"/>
    </w:pPr>
    <w:rPr>
      <w:b/>
      <w:bCs/>
      <w:sz w:val="28"/>
      <w:szCs w:val="28"/>
    </w:rPr>
  </w:style>
  <w:style w:type="paragraph" w:styleId="Heading2">
    <w:name w:val="heading 2"/>
    <w:basedOn w:val="Normal"/>
    <w:uiPriority w:val="1"/>
    <w:qFormat/>
    <w:pPr>
      <w:spacing w:before="76"/>
      <w:ind w:left="1621" w:hanging="491"/>
      <w:jc w:val="both"/>
      <w:outlineLvl w:val="1"/>
    </w:pPr>
    <w:rPr>
      <w:b/>
      <w:bCs/>
      <w:sz w:val="28"/>
      <w:szCs w:val="28"/>
    </w:rPr>
  </w:style>
  <w:style w:type="paragraph" w:styleId="Heading3">
    <w:name w:val="heading 3"/>
    <w:basedOn w:val="Normal"/>
    <w:next w:val="Normal"/>
    <w:link w:val="Heading3Char"/>
    <w:uiPriority w:val="9"/>
    <w:semiHidden/>
    <w:unhideWhenUsed/>
    <w:qFormat/>
    <w:rsid w:val="00D303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03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037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2"/>
      <w:jc w:val="both"/>
    </w:pPr>
    <w:rPr>
      <w:sz w:val="28"/>
      <w:szCs w:val="28"/>
    </w:rPr>
  </w:style>
  <w:style w:type="paragraph" w:styleId="ListParagraph">
    <w:name w:val="List Paragraph"/>
    <w:basedOn w:val="Normal"/>
    <w:uiPriority w:val="1"/>
    <w:qFormat/>
    <w:pPr>
      <w:spacing w:before="78"/>
      <w:ind w:left="1621" w:hanging="279"/>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D30379"/>
    <w:rPr>
      <w:color w:val="0000FF" w:themeColor="hyperlink"/>
      <w:u w:val="single"/>
    </w:rPr>
  </w:style>
  <w:style w:type="character" w:customStyle="1" w:styleId="Heading3Char">
    <w:name w:val="Heading 3 Char"/>
    <w:basedOn w:val="DefaultParagraphFont"/>
    <w:link w:val="Heading3"/>
    <w:uiPriority w:val="9"/>
    <w:semiHidden/>
    <w:rsid w:val="00D30379"/>
    <w:rPr>
      <w:rFonts w:asciiTheme="majorHAnsi" w:eastAsiaTheme="majorEastAsia" w:hAnsiTheme="majorHAnsi" w:cstheme="majorBidi"/>
      <w:b/>
      <w:bCs/>
      <w:color w:val="4F81BD" w:themeColor="accent1"/>
      <w:lang w:val="vi"/>
    </w:rPr>
  </w:style>
  <w:style w:type="character" w:customStyle="1" w:styleId="Heading4Char">
    <w:name w:val="Heading 4 Char"/>
    <w:basedOn w:val="DefaultParagraphFont"/>
    <w:link w:val="Heading4"/>
    <w:uiPriority w:val="9"/>
    <w:semiHidden/>
    <w:rsid w:val="00D30379"/>
    <w:rPr>
      <w:rFonts w:asciiTheme="majorHAnsi" w:eastAsiaTheme="majorEastAsia" w:hAnsiTheme="majorHAnsi" w:cstheme="majorBidi"/>
      <w:b/>
      <w:bCs/>
      <w:i/>
      <w:iCs/>
      <w:color w:val="4F81BD" w:themeColor="accent1"/>
      <w:lang w:val="vi"/>
    </w:rPr>
  </w:style>
  <w:style w:type="character" w:customStyle="1" w:styleId="Heading5Char">
    <w:name w:val="Heading 5 Char"/>
    <w:basedOn w:val="DefaultParagraphFont"/>
    <w:link w:val="Heading5"/>
    <w:uiPriority w:val="9"/>
    <w:semiHidden/>
    <w:rsid w:val="00D30379"/>
    <w:rPr>
      <w:rFonts w:asciiTheme="majorHAnsi" w:eastAsiaTheme="majorEastAsia" w:hAnsiTheme="majorHAnsi" w:cstheme="majorBidi"/>
      <w:color w:val="243F60" w:themeColor="accent1" w:themeShade="7F"/>
      <w:lang w:val="vi"/>
    </w:rPr>
  </w:style>
  <w:style w:type="table" w:styleId="TableGrid">
    <w:name w:val="Table Grid"/>
    <w:basedOn w:val="TableNormal"/>
    <w:uiPriority w:val="59"/>
    <w:rsid w:val="00D3037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379"/>
    <w:rPr>
      <w:rFonts w:ascii="Tahoma" w:hAnsi="Tahoma" w:cs="Tahoma"/>
      <w:sz w:val="16"/>
      <w:szCs w:val="16"/>
    </w:rPr>
  </w:style>
  <w:style w:type="character" w:customStyle="1" w:styleId="BalloonTextChar">
    <w:name w:val="Balloon Text Char"/>
    <w:basedOn w:val="DefaultParagraphFont"/>
    <w:link w:val="BalloonText"/>
    <w:uiPriority w:val="99"/>
    <w:semiHidden/>
    <w:rsid w:val="00D30379"/>
    <w:rPr>
      <w:rFonts w:ascii="Tahoma" w:eastAsia="Times New Roman" w:hAnsi="Tahoma" w:cs="Tahoma"/>
      <w:sz w:val="16"/>
      <w:szCs w:val="16"/>
      <w:lang w:val="vi"/>
    </w:rPr>
  </w:style>
  <w:style w:type="paragraph" w:styleId="Header">
    <w:name w:val="header"/>
    <w:basedOn w:val="Normal"/>
    <w:link w:val="HeaderChar"/>
    <w:uiPriority w:val="99"/>
    <w:unhideWhenUsed/>
    <w:rsid w:val="00003BC3"/>
    <w:pPr>
      <w:tabs>
        <w:tab w:val="center" w:pos="4680"/>
        <w:tab w:val="right" w:pos="9360"/>
      </w:tabs>
    </w:pPr>
  </w:style>
  <w:style w:type="character" w:customStyle="1" w:styleId="HeaderChar">
    <w:name w:val="Header Char"/>
    <w:basedOn w:val="DefaultParagraphFont"/>
    <w:link w:val="Header"/>
    <w:uiPriority w:val="99"/>
    <w:rsid w:val="00003BC3"/>
    <w:rPr>
      <w:rFonts w:ascii="Times New Roman" w:eastAsia="Times New Roman" w:hAnsi="Times New Roman" w:cs="Times New Roman"/>
      <w:lang w:val="vi"/>
    </w:rPr>
  </w:style>
  <w:style w:type="paragraph" w:styleId="Footer">
    <w:name w:val="footer"/>
    <w:basedOn w:val="Normal"/>
    <w:link w:val="FooterChar"/>
    <w:uiPriority w:val="99"/>
    <w:unhideWhenUsed/>
    <w:rsid w:val="00003BC3"/>
    <w:pPr>
      <w:tabs>
        <w:tab w:val="center" w:pos="4680"/>
        <w:tab w:val="right" w:pos="9360"/>
      </w:tabs>
    </w:pPr>
  </w:style>
  <w:style w:type="character" w:customStyle="1" w:styleId="FooterChar">
    <w:name w:val="Footer Char"/>
    <w:basedOn w:val="DefaultParagraphFont"/>
    <w:link w:val="Footer"/>
    <w:uiPriority w:val="99"/>
    <w:rsid w:val="00003BC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53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238672577770206"/>
          <c:y val="5.5047073270568965E-2"/>
          <c:w val="0.5812108112710509"/>
          <c:h val="0.8967569007336772"/>
        </c:manualLayout>
      </c:layout>
      <c:pie3DChart>
        <c:varyColors val="1"/>
        <c:ser>
          <c:idx val="0"/>
          <c:order val="0"/>
          <c:tx>
            <c:strRef>
              <c:f>Sheet1!$A$2</c:f>
              <c:strCache>
                <c:ptCount val="1"/>
                <c:pt idx="0">
                  <c:v>Giảng viên</c:v>
                </c:pt>
              </c:strCache>
            </c:strRef>
          </c:tx>
          <c:spPr>
            <a:solidFill>
              <a:srgbClr val="9999FF"/>
            </a:solidFill>
            <a:ln w="12653">
              <a:solidFill>
                <a:srgbClr val="000000"/>
              </a:solidFill>
              <a:prstDash val="solid"/>
            </a:ln>
          </c:spPr>
          <c:dPt>
            <c:idx val="0"/>
            <c:bubble3D val="0"/>
            <c:explosion val="15"/>
            <c:extLst xmlns:c16r2="http://schemas.microsoft.com/office/drawing/2015/06/chart">
              <c:ext xmlns:c16="http://schemas.microsoft.com/office/drawing/2014/chart" uri="{C3380CC4-5D6E-409C-BE32-E72D297353CC}">
                <c16:uniqueId val="{00000001-3484-4244-AB75-A37AADADDB5A}"/>
              </c:ext>
            </c:extLst>
          </c:dPt>
          <c:dPt>
            <c:idx val="1"/>
            <c:bubble3D val="0"/>
            <c:spPr>
              <a:solidFill>
                <a:schemeClr val="accent3">
                  <a:lumMod val="40000"/>
                  <a:lumOff val="60000"/>
                </a:schemeClr>
              </a:solidFill>
              <a:ln w="12653">
                <a:solidFill>
                  <a:srgbClr val="000000"/>
                </a:solidFill>
                <a:prstDash val="solid"/>
              </a:ln>
            </c:spPr>
            <c:extLst xmlns:c16r2="http://schemas.microsoft.com/office/drawing/2015/06/chart">
              <c:ext xmlns:c16="http://schemas.microsoft.com/office/drawing/2014/chart" uri="{C3380CC4-5D6E-409C-BE32-E72D297353CC}">
                <c16:uniqueId val="{00000003-3484-4244-AB75-A37AADADDB5A}"/>
              </c:ext>
            </c:extLst>
          </c:dPt>
          <c:dLbls>
            <c:numFmt formatCode="0%" sourceLinked="0"/>
            <c:spPr>
              <a:noFill/>
              <a:ln w="25306">
                <a:noFill/>
              </a:ln>
            </c:spPr>
            <c:txPr>
              <a:bodyPr/>
              <a:lstStyle/>
              <a:p>
                <a:pPr>
                  <a:defRPr sz="1196" b="1"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Nam</c:v>
                </c:pt>
                <c:pt idx="1">
                  <c:v>Nữ</c:v>
                </c:pt>
              </c:strCache>
            </c:strRef>
          </c:cat>
          <c:val>
            <c:numRef>
              <c:f>Sheet1!$B$2:$C$2</c:f>
              <c:numCache>
                <c:formatCode>General</c:formatCode>
                <c:ptCount val="2"/>
                <c:pt idx="0">
                  <c:v>39</c:v>
                </c:pt>
                <c:pt idx="1">
                  <c:v>113</c:v>
                </c:pt>
              </c:numCache>
            </c:numRef>
          </c:val>
          <c:extLst xmlns:c16r2="http://schemas.microsoft.com/office/drawing/2015/06/chart">
            <c:ext xmlns:c16="http://schemas.microsoft.com/office/drawing/2014/chart" uri="{C3380CC4-5D6E-409C-BE32-E72D297353CC}">
              <c16:uniqueId val="{00000004-3484-4244-AB75-A37AADADDB5A}"/>
            </c:ext>
          </c:extLst>
        </c:ser>
        <c:dLbls>
          <c:showLegendKey val="0"/>
          <c:showVal val="0"/>
          <c:showCatName val="0"/>
          <c:showSerName val="0"/>
          <c:showPercent val="1"/>
          <c:showBubbleSize val="0"/>
          <c:showLeaderLines val="1"/>
        </c:dLbls>
      </c:pie3DChart>
      <c:spPr>
        <a:solidFill>
          <a:srgbClr val="C0C0C0"/>
        </a:solidFill>
        <a:ln w="12653">
          <a:solidFill>
            <a:srgbClr val="808080"/>
          </a:solidFill>
          <a:prstDash val="solid"/>
        </a:ln>
      </c:spPr>
    </c:plotArea>
    <c:legend>
      <c:legendPos val="r"/>
      <c:legendEntry>
        <c:idx val="0"/>
        <c:txPr>
          <a:bodyPr/>
          <a:lstStyle/>
          <a:p>
            <a:pPr>
              <a:defRPr sz="1096" b="1"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1096" b="1" i="0" u="none" strike="noStrike" baseline="0">
                <a:solidFill>
                  <a:srgbClr val="000000"/>
                </a:solidFill>
                <a:latin typeface="Times New Roman"/>
                <a:ea typeface="Times New Roman"/>
                <a:cs typeface="Times New Roman"/>
              </a:defRPr>
            </a:pPr>
            <a:endParaRPr lang="en-US"/>
          </a:p>
        </c:txPr>
      </c:legendEntry>
      <c:layout>
        <c:manualLayout>
          <c:xMode val="edge"/>
          <c:yMode val="edge"/>
          <c:x val="0.76874888895153304"/>
          <c:y val="0.19822381269683675"/>
          <c:w val="0.14538468569909049"/>
          <c:h val="0.55720016373311498"/>
        </c:manualLayout>
      </c:layout>
      <c:overlay val="0"/>
      <c:spPr>
        <a:noFill/>
        <a:ln w="3163">
          <a:solidFill>
            <a:srgbClr val="000000"/>
          </a:solidFill>
          <a:prstDash val="solid"/>
        </a:ln>
      </c:spPr>
      <c:txPr>
        <a:bodyPr/>
        <a:lstStyle/>
        <a:p>
          <a:pPr>
            <a:defRPr sz="1096" b="1"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a:noFill/>
    </a:ln>
  </c:spPr>
  <c:txPr>
    <a:bodyPr/>
    <a:lstStyle/>
    <a:p>
      <a:pPr>
        <a:defRPr sz="448" b="1"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3.9772272838691856E-2"/>
          <c:y val="9.2834188265373513E-2"/>
          <c:w val="0.6642592693511874"/>
          <c:h val="0.78843571587275496"/>
        </c:manualLayout>
      </c:layout>
      <c:pie3DChart>
        <c:varyColors val="1"/>
        <c:ser>
          <c:idx val="0"/>
          <c:order val="0"/>
          <c:tx>
            <c:strRef>
              <c:f>Sheet1!$B$1</c:f>
              <c:strCache>
                <c:ptCount val="1"/>
                <c:pt idx="0">
                  <c:v>Giảng viên</c:v>
                </c:pt>
              </c:strCache>
            </c:strRef>
          </c:tx>
          <c:spPr>
            <a:solidFill>
              <a:srgbClr val="9999FF"/>
            </a:solidFill>
            <a:ln w="12688">
              <a:solidFill>
                <a:srgbClr val="000000"/>
              </a:solidFill>
              <a:prstDash val="solid"/>
            </a:ln>
          </c:spPr>
          <c:explosion val="9"/>
          <c:dPt>
            <c:idx val="1"/>
            <c:bubble3D val="0"/>
            <c:spPr>
              <a:solidFill>
                <a:srgbClr val="993366"/>
              </a:solidFill>
              <a:ln w="12688">
                <a:solidFill>
                  <a:srgbClr val="000000"/>
                </a:solidFill>
                <a:prstDash val="solid"/>
              </a:ln>
            </c:spPr>
            <c:extLst xmlns:c16r2="http://schemas.microsoft.com/office/drawing/2015/06/chart">
              <c:ext xmlns:c16="http://schemas.microsoft.com/office/drawing/2014/chart" uri="{C3380CC4-5D6E-409C-BE32-E72D297353CC}">
                <c16:uniqueId val="{00000001-B963-47E2-83AC-68299E73BCE8}"/>
              </c:ext>
            </c:extLst>
          </c:dPt>
          <c:dPt>
            <c:idx val="2"/>
            <c:bubble3D val="0"/>
            <c:spPr>
              <a:solidFill>
                <a:srgbClr val="FFFFCC"/>
              </a:solidFill>
              <a:ln w="12688">
                <a:solidFill>
                  <a:srgbClr val="000000"/>
                </a:solidFill>
                <a:prstDash val="solid"/>
              </a:ln>
            </c:spPr>
            <c:extLst xmlns:c16r2="http://schemas.microsoft.com/office/drawing/2015/06/chart">
              <c:ext xmlns:c16="http://schemas.microsoft.com/office/drawing/2014/chart" uri="{C3380CC4-5D6E-409C-BE32-E72D297353CC}">
                <c16:uniqueId val="{00000003-B963-47E2-83AC-68299E73BCE8}"/>
              </c:ext>
            </c:extLst>
          </c:dPt>
          <c:dPt>
            <c:idx val="3"/>
            <c:bubble3D val="0"/>
            <c:spPr>
              <a:solidFill>
                <a:srgbClr val="CCFFFF"/>
              </a:solidFill>
              <a:ln w="12688">
                <a:solidFill>
                  <a:srgbClr val="000000"/>
                </a:solidFill>
                <a:prstDash val="solid"/>
              </a:ln>
            </c:spPr>
            <c:extLst xmlns:c16r2="http://schemas.microsoft.com/office/drawing/2015/06/chart">
              <c:ext xmlns:c16="http://schemas.microsoft.com/office/drawing/2014/chart" uri="{C3380CC4-5D6E-409C-BE32-E72D297353CC}">
                <c16:uniqueId val="{00000005-B963-47E2-83AC-68299E73BCE8}"/>
              </c:ext>
            </c:extLst>
          </c:dPt>
          <c:dLbls>
            <c:dLbl>
              <c:idx val="0"/>
              <c:tx>
                <c:rich>
                  <a:bodyPr/>
                  <a:lstStyle/>
                  <a:p>
                    <a:r>
                      <a:rPr lang="en-US" sz="1399">
                        <a:latin typeface="Times New Roman" pitchFamily="18" charset="0"/>
                        <a:cs typeface="Times New Roman" pitchFamily="18" charset="0"/>
                      </a:rPr>
                      <a:t>12%</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B963-47E2-83AC-68299E73BCE8}"/>
                </c:ext>
              </c:extLst>
            </c:dLbl>
            <c:dLbl>
              <c:idx val="2"/>
              <c:tx>
                <c:rich>
                  <a:bodyPr/>
                  <a:lstStyle/>
                  <a:p>
                    <a:r>
                      <a:rPr lang="en-US"/>
                      <a:t>40%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B963-47E2-83AC-68299E73BCE8}"/>
                </c:ext>
              </c:extLst>
            </c:dLbl>
            <c:dLbl>
              <c:idx val="3"/>
              <c:layout>
                <c:manualLayout>
                  <c:x val="0.16011392118566886"/>
                  <c:y val="2.8543389497682873E-2"/>
                </c:manualLayout>
              </c:layout>
              <c:tx>
                <c:rich>
                  <a:bodyPr/>
                  <a:lstStyle/>
                  <a:p>
                    <a:r>
                      <a:rPr lang="en-US" sz="1399">
                        <a:latin typeface="Times New Roman" pitchFamily="18" charset="0"/>
                        <a:cs typeface="Times New Roman" pitchFamily="18" charset="0"/>
                      </a:rPr>
                      <a:t>43%</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B963-47E2-83AC-68299E73BCE8}"/>
                </c:ext>
              </c:extLst>
            </c:dLbl>
            <c:numFmt formatCode="0%" sourceLinked="0"/>
            <c:spPr>
              <a:noFill/>
              <a:ln w="25376">
                <a:noFill/>
              </a:ln>
            </c:spPr>
            <c:txPr>
              <a:bodyPr/>
              <a:lstStyle/>
              <a:p>
                <a:pPr>
                  <a:defRPr sz="1399" b="0" i="0" u="none" strike="noStrike" baseline="0">
                    <a:solidFill>
                      <a:srgbClr val="000000"/>
                    </a:solidFill>
                    <a:latin typeface="Times New Roman" pitchFamily="18" charset="0"/>
                    <a:ea typeface="Arial"/>
                    <a:cs typeface="Times New Roman" pitchFamily="18" charset="0"/>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&gt;50</c:v>
                </c:pt>
                <c:pt idx="1">
                  <c:v>40-50</c:v>
                </c:pt>
                <c:pt idx="2">
                  <c:v>30-40</c:v>
                </c:pt>
                <c:pt idx="3">
                  <c:v>&lt; 30</c:v>
                </c:pt>
              </c:strCache>
            </c:strRef>
          </c:cat>
          <c:val>
            <c:numRef>
              <c:f>Sheet1!$B$2:$B$5</c:f>
              <c:numCache>
                <c:formatCode>General</c:formatCode>
                <c:ptCount val="4"/>
                <c:pt idx="0">
                  <c:v>10</c:v>
                </c:pt>
                <c:pt idx="1">
                  <c:v>81</c:v>
                </c:pt>
                <c:pt idx="2">
                  <c:v>50</c:v>
                </c:pt>
                <c:pt idx="3">
                  <c:v>11</c:v>
                </c:pt>
              </c:numCache>
            </c:numRef>
          </c:val>
          <c:extLst xmlns:c16r2="http://schemas.microsoft.com/office/drawing/2015/06/chart">
            <c:ext xmlns:c16="http://schemas.microsoft.com/office/drawing/2014/chart" uri="{C3380CC4-5D6E-409C-BE32-E72D297353CC}">
              <c16:uniqueId val="{00000007-B963-47E2-83AC-68299E73BCE8}"/>
            </c:ext>
          </c:extLst>
        </c:ser>
        <c:ser>
          <c:idx val="1"/>
          <c:order val="1"/>
          <c:tx>
            <c:strRef>
              <c:f>Sheet1!$C$1</c:f>
              <c:strCache>
                <c:ptCount val="1"/>
              </c:strCache>
            </c:strRef>
          </c:tx>
          <c:spPr>
            <a:solidFill>
              <a:srgbClr val="993366"/>
            </a:solidFill>
            <a:ln w="12688">
              <a:solidFill>
                <a:srgbClr val="000000"/>
              </a:solidFill>
              <a:prstDash val="solid"/>
            </a:ln>
          </c:spPr>
          <c:explosion val="25"/>
          <c:dPt>
            <c:idx val="0"/>
            <c:bubble3D val="0"/>
            <c:spPr>
              <a:solidFill>
                <a:srgbClr val="9999FF"/>
              </a:solidFill>
              <a:ln w="12688">
                <a:solidFill>
                  <a:srgbClr val="000000"/>
                </a:solidFill>
                <a:prstDash val="solid"/>
              </a:ln>
            </c:spPr>
            <c:extLst xmlns:c16r2="http://schemas.microsoft.com/office/drawing/2015/06/chart">
              <c:ext xmlns:c16="http://schemas.microsoft.com/office/drawing/2014/chart" uri="{C3380CC4-5D6E-409C-BE32-E72D297353CC}">
                <c16:uniqueId val="{00000009-B963-47E2-83AC-68299E73BCE8}"/>
              </c:ext>
            </c:extLst>
          </c:dPt>
          <c:dPt>
            <c:idx val="2"/>
            <c:bubble3D val="0"/>
            <c:spPr>
              <a:solidFill>
                <a:srgbClr val="FFFFCC"/>
              </a:solidFill>
              <a:ln w="12688">
                <a:solidFill>
                  <a:srgbClr val="000000"/>
                </a:solidFill>
                <a:prstDash val="solid"/>
              </a:ln>
            </c:spPr>
            <c:extLst xmlns:c16r2="http://schemas.microsoft.com/office/drawing/2015/06/chart">
              <c:ext xmlns:c16="http://schemas.microsoft.com/office/drawing/2014/chart" uri="{C3380CC4-5D6E-409C-BE32-E72D297353CC}">
                <c16:uniqueId val="{0000000B-B963-47E2-83AC-68299E73BCE8}"/>
              </c:ext>
            </c:extLst>
          </c:dPt>
          <c:dPt>
            <c:idx val="3"/>
            <c:bubble3D val="0"/>
            <c:spPr>
              <a:solidFill>
                <a:srgbClr val="CCFFFF"/>
              </a:solidFill>
              <a:ln w="12688">
                <a:solidFill>
                  <a:srgbClr val="000000"/>
                </a:solidFill>
                <a:prstDash val="solid"/>
              </a:ln>
            </c:spPr>
            <c:extLst xmlns:c16r2="http://schemas.microsoft.com/office/drawing/2015/06/chart">
              <c:ext xmlns:c16="http://schemas.microsoft.com/office/drawing/2014/chart" uri="{C3380CC4-5D6E-409C-BE32-E72D297353CC}">
                <c16:uniqueId val="{0000000D-B963-47E2-83AC-68299E73BCE8}"/>
              </c:ext>
            </c:extLst>
          </c:dPt>
          <c:dLbls>
            <c:numFmt formatCode="0%" sourceLinked="0"/>
            <c:spPr>
              <a:noFill/>
              <a:ln w="25376">
                <a:noFill/>
              </a:ln>
            </c:spPr>
            <c:txPr>
              <a:bodyPr/>
              <a:lstStyle/>
              <a:p>
                <a:pPr>
                  <a:defRPr sz="2123"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&gt;50</c:v>
                </c:pt>
                <c:pt idx="1">
                  <c:v>40-50</c:v>
                </c:pt>
                <c:pt idx="2">
                  <c:v>30-40</c:v>
                </c:pt>
                <c:pt idx="3">
                  <c:v>&lt; 30</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E-B963-47E2-83AC-68299E73BCE8}"/>
            </c:ext>
          </c:extLst>
        </c:ser>
        <c:ser>
          <c:idx val="2"/>
          <c:order val="2"/>
          <c:tx>
            <c:strRef>
              <c:f>Sheet1!$D$1</c:f>
              <c:strCache>
                <c:ptCount val="1"/>
              </c:strCache>
            </c:strRef>
          </c:tx>
          <c:spPr>
            <a:solidFill>
              <a:srgbClr val="FFFFCC"/>
            </a:solidFill>
            <a:ln w="12688">
              <a:solidFill>
                <a:srgbClr val="000000"/>
              </a:solidFill>
              <a:prstDash val="solid"/>
            </a:ln>
          </c:spPr>
          <c:explosion val="25"/>
          <c:dPt>
            <c:idx val="0"/>
            <c:bubble3D val="0"/>
            <c:spPr>
              <a:solidFill>
                <a:srgbClr val="9999FF"/>
              </a:solidFill>
              <a:ln w="12688">
                <a:solidFill>
                  <a:srgbClr val="000000"/>
                </a:solidFill>
                <a:prstDash val="solid"/>
              </a:ln>
            </c:spPr>
            <c:extLst xmlns:c16r2="http://schemas.microsoft.com/office/drawing/2015/06/chart">
              <c:ext xmlns:c16="http://schemas.microsoft.com/office/drawing/2014/chart" uri="{C3380CC4-5D6E-409C-BE32-E72D297353CC}">
                <c16:uniqueId val="{00000010-B963-47E2-83AC-68299E73BCE8}"/>
              </c:ext>
            </c:extLst>
          </c:dPt>
          <c:dPt>
            <c:idx val="1"/>
            <c:bubble3D val="0"/>
            <c:spPr>
              <a:solidFill>
                <a:srgbClr val="993366"/>
              </a:solidFill>
              <a:ln w="12688">
                <a:solidFill>
                  <a:srgbClr val="000000"/>
                </a:solidFill>
                <a:prstDash val="solid"/>
              </a:ln>
            </c:spPr>
            <c:extLst xmlns:c16r2="http://schemas.microsoft.com/office/drawing/2015/06/chart">
              <c:ext xmlns:c16="http://schemas.microsoft.com/office/drawing/2014/chart" uri="{C3380CC4-5D6E-409C-BE32-E72D297353CC}">
                <c16:uniqueId val="{00000012-B963-47E2-83AC-68299E73BCE8}"/>
              </c:ext>
            </c:extLst>
          </c:dPt>
          <c:dPt>
            <c:idx val="3"/>
            <c:bubble3D val="0"/>
            <c:spPr>
              <a:solidFill>
                <a:srgbClr val="CCFFFF"/>
              </a:solidFill>
              <a:ln w="12688">
                <a:solidFill>
                  <a:srgbClr val="000000"/>
                </a:solidFill>
                <a:prstDash val="solid"/>
              </a:ln>
            </c:spPr>
            <c:extLst xmlns:c16r2="http://schemas.microsoft.com/office/drawing/2015/06/chart">
              <c:ext xmlns:c16="http://schemas.microsoft.com/office/drawing/2014/chart" uri="{C3380CC4-5D6E-409C-BE32-E72D297353CC}">
                <c16:uniqueId val="{00000014-B963-47E2-83AC-68299E73BCE8}"/>
              </c:ext>
            </c:extLst>
          </c:dPt>
          <c:dLbls>
            <c:numFmt formatCode="0%" sourceLinked="0"/>
            <c:spPr>
              <a:noFill/>
              <a:ln w="25376">
                <a:noFill/>
              </a:ln>
            </c:spPr>
            <c:txPr>
              <a:bodyPr/>
              <a:lstStyle/>
              <a:p>
                <a:pPr>
                  <a:defRPr sz="2123"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&gt;50</c:v>
                </c:pt>
                <c:pt idx="1">
                  <c:v>40-50</c:v>
                </c:pt>
                <c:pt idx="2">
                  <c:v>30-40</c:v>
                </c:pt>
                <c:pt idx="3">
                  <c:v>&lt; 30</c:v>
                </c:pt>
              </c:strCache>
            </c:strRef>
          </c:cat>
          <c:val>
            <c:numRef>
              <c:f>Sheet1!$D$2:$D$5</c:f>
              <c:numCache>
                <c:formatCode>0%</c:formatCode>
                <c:ptCount val="4"/>
                <c:pt idx="0">
                  <c:v>6.6225165562913912E-2</c:v>
                </c:pt>
                <c:pt idx="1">
                  <c:v>0.53642384105960261</c:v>
                </c:pt>
                <c:pt idx="2">
                  <c:v>0.33112582781456956</c:v>
                </c:pt>
                <c:pt idx="3">
                  <c:v>6.6225165562913912E-2</c:v>
                </c:pt>
              </c:numCache>
            </c:numRef>
          </c:val>
          <c:extLst xmlns:c16r2="http://schemas.microsoft.com/office/drawing/2015/06/chart">
            <c:ext xmlns:c16="http://schemas.microsoft.com/office/drawing/2014/chart" uri="{C3380CC4-5D6E-409C-BE32-E72D297353CC}">
              <c16:uniqueId val="{00000015-B963-47E2-83AC-68299E73BCE8}"/>
            </c:ext>
          </c:extLst>
        </c:ser>
        <c:dLbls>
          <c:showLegendKey val="0"/>
          <c:showVal val="0"/>
          <c:showCatName val="0"/>
          <c:showSerName val="0"/>
          <c:showPercent val="1"/>
          <c:showBubbleSize val="0"/>
          <c:showLeaderLines val="1"/>
        </c:dLbls>
      </c:pie3DChart>
      <c:spPr>
        <a:solidFill>
          <a:srgbClr val="C0C0C0"/>
        </a:solidFill>
        <a:ln w="12688">
          <a:solidFill>
            <a:srgbClr val="808080"/>
          </a:solidFill>
          <a:prstDash val="solid"/>
        </a:ln>
      </c:spPr>
    </c:plotArea>
    <c:legend>
      <c:legendPos val="r"/>
      <c:legendEntry>
        <c:idx val="0"/>
        <c:txPr>
          <a:bodyPr/>
          <a:lstStyle/>
          <a:p>
            <a:pPr>
              <a:defRPr sz="1300" b="0" i="0" u="none" strike="noStrike" baseline="0">
                <a:solidFill>
                  <a:srgbClr val="000000"/>
                </a:solidFill>
                <a:latin typeface="Times New Roman" pitchFamily="18" charset="0"/>
                <a:ea typeface="Arial"/>
                <a:cs typeface="Times New Roman" pitchFamily="18" charset="0"/>
              </a:defRPr>
            </a:pPr>
            <a:endParaRPr lang="en-US"/>
          </a:p>
        </c:txPr>
      </c:legendEntry>
      <c:legendEntry>
        <c:idx val="1"/>
        <c:txPr>
          <a:bodyPr/>
          <a:lstStyle/>
          <a:p>
            <a:pPr>
              <a:defRPr sz="1300" b="0" i="0" u="none" strike="noStrike" baseline="0">
                <a:solidFill>
                  <a:srgbClr val="000000"/>
                </a:solidFill>
                <a:latin typeface="Times New Roman" pitchFamily="18" charset="0"/>
                <a:ea typeface="Arial"/>
                <a:cs typeface="Times New Roman" pitchFamily="18" charset="0"/>
              </a:defRPr>
            </a:pPr>
            <a:endParaRPr lang="en-US"/>
          </a:p>
        </c:txPr>
      </c:legendEntry>
      <c:legendEntry>
        <c:idx val="2"/>
        <c:txPr>
          <a:bodyPr/>
          <a:lstStyle/>
          <a:p>
            <a:pPr>
              <a:defRPr sz="1300" b="0" i="0" u="none" strike="noStrike" baseline="0">
                <a:solidFill>
                  <a:srgbClr val="000000"/>
                </a:solidFill>
                <a:latin typeface="Times New Roman" pitchFamily="18" charset="0"/>
                <a:ea typeface="Arial"/>
                <a:cs typeface="Times New Roman" pitchFamily="18" charset="0"/>
              </a:defRPr>
            </a:pPr>
            <a:endParaRPr lang="en-US"/>
          </a:p>
        </c:txPr>
      </c:legendEntry>
      <c:legendEntry>
        <c:idx val="3"/>
        <c:txPr>
          <a:bodyPr/>
          <a:lstStyle/>
          <a:p>
            <a:pPr>
              <a:defRPr sz="1300" b="0" i="0" u="none" strike="noStrike" baseline="0">
                <a:solidFill>
                  <a:srgbClr val="000000"/>
                </a:solidFill>
                <a:latin typeface="Times New Roman" pitchFamily="18" charset="0"/>
                <a:ea typeface="Arial"/>
                <a:cs typeface="Times New Roman" pitchFamily="18" charset="0"/>
              </a:defRPr>
            </a:pPr>
            <a:endParaRPr lang="en-US"/>
          </a:p>
        </c:txPr>
      </c:legendEntry>
      <c:layout>
        <c:manualLayout>
          <c:xMode val="edge"/>
          <c:yMode val="edge"/>
          <c:x val="0.73313198998658469"/>
          <c:y val="0.10372853412160968"/>
          <c:w val="0.24592577625502024"/>
          <c:h val="0.62391547719004115"/>
        </c:manualLayout>
      </c:layout>
      <c:overlay val="0"/>
      <c:spPr>
        <a:solidFill>
          <a:srgbClr val="FFFFFF"/>
        </a:solidFill>
        <a:ln w="3172">
          <a:solidFill>
            <a:srgbClr val="000000"/>
          </a:solidFill>
          <a:prstDash val="solid"/>
        </a:ln>
      </c:spPr>
      <c:txPr>
        <a:bodyPr/>
        <a:lstStyle/>
        <a:p>
          <a:pPr>
            <a:defRPr sz="1399" b="0" i="0" u="none" strike="noStrike" baseline="0">
              <a:solidFill>
                <a:srgbClr val="000000"/>
              </a:solidFill>
              <a:latin typeface="Times New Roman" pitchFamily="18" charset="0"/>
              <a:ea typeface="Arial"/>
              <a:cs typeface="Times New Roman" pitchFamily="18" charset="0"/>
            </a:defRPr>
          </a:pPr>
          <a:endParaRPr lang="en-US"/>
        </a:p>
      </c:txPr>
    </c:legend>
    <c:plotVisOnly val="0"/>
    <c:dispBlanksAs val="zero"/>
    <c:showDLblsOverMax val="0"/>
  </c:chart>
  <c:spPr>
    <a:noFill/>
    <a:ln>
      <a:noFill/>
    </a:ln>
  </c:spPr>
  <c:txPr>
    <a:bodyPr/>
    <a:lstStyle/>
    <a:p>
      <a:pPr>
        <a:defRPr sz="1723"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0610776749898208E-2"/>
          <c:y val="8.4812654102697366E-2"/>
          <c:w val="0.5605576073349271"/>
          <c:h val="0.8521340157773335"/>
        </c:manualLayout>
      </c:layout>
      <c:pie3DChart>
        <c:varyColors val="1"/>
        <c:ser>
          <c:idx val="0"/>
          <c:order val="0"/>
          <c:tx>
            <c:strRef>
              <c:f>Sheet1!$A$2</c:f>
              <c:strCache>
                <c:ptCount val="1"/>
                <c:pt idx="0">
                  <c:v>Giảng viên</c:v>
                </c:pt>
              </c:strCache>
            </c:strRef>
          </c:tx>
          <c:spPr>
            <a:solidFill>
              <a:srgbClr val="9999FF"/>
            </a:solidFill>
            <a:ln w="12698">
              <a:solidFill>
                <a:srgbClr val="000000"/>
              </a:solidFill>
              <a:prstDash val="solid"/>
            </a:ln>
          </c:spPr>
          <c:explosion val="25"/>
          <c:dPt>
            <c:idx val="0"/>
            <c:bubble3D val="0"/>
            <c:spPr>
              <a:solidFill>
                <a:schemeClr val="accent4">
                  <a:lumMod val="75000"/>
                </a:schemeClr>
              </a:solidFill>
              <a:ln w="12698">
                <a:solidFill>
                  <a:srgbClr val="000000"/>
                </a:solidFill>
                <a:prstDash val="solid"/>
              </a:ln>
            </c:spPr>
            <c:extLst xmlns:c16r2="http://schemas.microsoft.com/office/drawing/2015/06/chart">
              <c:ext xmlns:c16="http://schemas.microsoft.com/office/drawing/2014/chart" uri="{C3380CC4-5D6E-409C-BE32-E72D297353CC}">
                <c16:uniqueId val="{00000001-0426-428D-B264-03EF3C996DED}"/>
              </c:ext>
            </c:extLst>
          </c:dPt>
          <c:dPt>
            <c:idx val="1"/>
            <c:bubble3D val="0"/>
            <c:spPr>
              <a:solidFill>
                <a:srgbClr val="00B0F0"/>
              </a:solidFill>
              <a:ln w="12698">
                <a:solidFill>
                  <a:srgbClr val="000000"/>
                </a:solidFill>
                <a:prstDash val="solid"/>
              </a:ln>
            </c:spPr>
            <c:extLst xmlns:c16r2="http://schemas.microsoft.com/office/drawing/2015/06/chart">
              <c:ext xmlns:c16="http://schemas.microsoft.com/office/drawing/2014/chart" uri="{C3380CC4-5D6E-409C-BE32-E72D297353CC}">
                <c16:uniqueId val="{00000003-0426-428D-B264-03EF3C996DED}"/>
              </c:ext>
            </c:extLst>
          </c:dPt>
          <c:dPt>
            <c:idx val="2"/>
            <c:bubble3D val="0"/>
            <c:spPr>
              <a:solidFill>
                <a:srgbClr val="FFFFCC"/>
              </a:solidFill>
              <a:ln w="12698">
                <a:solidFill>
                  <a:srgbClr val="000000"/>
                </a:solidFill>
                <a:prstDash val="solid"/>
              </a:ln>
            </c:spPr>
            <c:extLst xmlns:c16r2="http://schemas.microsoft.com/office/drawing/2015/06/chart">
              <c:ext xmlns:c16="http://schemas.microsoft.com/office/drawing/2014/chart" uri="{C3380CC4-5D6E-409C-BE32-E72D297353CC}">
                <c16:uniqueId val="{00000005-0426-428D-B264-03EF3C996DED}"/>
              </c:ext>
            </c:extLst>
          </c:dPt>
          <c:dLbls>
            <c:numFmt formatCode="0%" sourceLinked="0"/>
            <c:spPr>
              <a:noFill/>
              <a:ln w="25397">
                <a:noFill/>
              </a:ln>
            </c:spPr>
            <c:txPr>
              <a:bodyPr/>
              <a:lstStyle/>
              <a:p>
                <a:pPr>
                  <a:defRPr sz="1125" b="1" i="0" u="none" strike="noStrike" baseline="0">
                    <a:solidFill>
                      <a:srgbClr val="000000"/>
                    </a:solidFill>
                    <a:latin typeface="Times New Roman"/>
                    <a:ea typeface="Times New Roman"/>
                    <a:cs typeface="Times New Roman"/>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Sheet1!$B$1:$D$1</c:f>
              <c:strCache>
                <c:ptCount val="3"/>
                <c:pt idx="0">
                  <c:v>Tiến sỹ</c:v>
                </c:pt>
                <c:pt idx="1">
                  <c:v>Thạc sỹ</c:v>
                </c:pt>
                <c:pt idx="2">
                  <c:v>Đại học</c:v>
                </c:pt>
              </c:strCache>
            </c:strRef>
          </c:cat>
          <c:val>
            <c:numRef>
              <c:f>Sheet1!$B$2:$D$2</c:f>
              <c:numCache>
                <c:formatCode>General</c:formatCode>
                <c:ptCount val="3"/>
                <c:pt idx="0">
                  <c:v>4</c:v>
                </c:pt>
                <c:pt idx="1">
                  <c:v>107</c:v>
                </c:pt>
                <c:pt idx="2">
                  <c:v>41</c:v>
                </c:pt>
              </c:numCache>
            </c:numRef>
          </c:val>
          <c:extLst xmlns:c16r2="http://schemas.microsoft.com/office/drawing/2015/06/chart">
            <c:ext xmlns:c16="http://schemas.microsoft.com/office/drawing/2014/chart" uri="{C3380CC4-5D6E-409C-BE32-E72D297353CC}">
              <c16:uniqueId val="{00000006-0426-428D-B264-03EF3C996DED}"/>
            </c:ext>
          </c:extLst>
        </c:ser>
        <c:dLbls>
          <c:showLegendKey val="0"/>
          <c:showVal val="0"/>
          <c:showCatName val="0"/>
          <c:showSerName val="0"/>
          <c:showPercent val="1"/>
          <c:showBubbleSize val="0"/>
          <c:showLeaderLines val="1"/>
        </c:dLbls>
      </c:pie3DChart>
      <c:spPr>
        <a:solidFill>
          <a:srgbClr val="C0C0C0"/>
        </a:solidFill>
        <a:ln w="12698">
          <a:solidFill>
            <a:srgbClr val="808080"/>
          </a:solidFill>
          <a:prstDash val="solid"/>
        </a:ln>
      </c:spPr>
    </c:plotArea>
    <c:legend>
      <c:legendPos val="r"/>
      <c:layout>
        <c:manualLayout>
          <c:xMode val="edge"/>
          <c:yMode val="edge"/>
          <c:x val="0.71839953760888786"/>
          <c:y val="0.16933419819707182"/>
          <c:w val="0.19056974459725093"/>
          <c:h val="0.57894736842105254"/>
        </c:manualLayout>
      </c:layout>
      <c:overlay val="0"/>
      <c:spPr>
        <a:noFill/>
        <a:ln w="3175">
          <a:solidFill>
            <a:srgbClr val="000000"/>
          </a:solidFill>
          <a:prstDash val="solid"/>
        </a:ln>
      </c:spPr>
      <c:txPr>
        <a:bodyPr/>
        <a:lstStyle/>
        <a:p>
          <a:pPr>
            <a:defRPr sz="920" b="1"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a:noFill/>
    </a:ln>
  </c:spPr>
  <c:txPr>
    <a:bodyPr/>
    <a:lstStyle/>
    <a:p>
      <a:pPr>
        <a:defRPr sz="575" b="1"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999</TotalTime>
  <Pages>14</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Microsoft Word - 3. Báo cáo thñc hiÇn công khai theo Thông t° 36  nm hÍc 2021-2022</vt:lpstr>
    </vt:vector>
  </TitlesOfParts>
  <Company/>
  <LinksUpToDate>false</LinksUpToDate>
  <CharactersWithSpaces>23093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 Báo cáo thñc hiÇn công khai theo Thông t° 36  nm hÍc 2021-2022</dc:title>
  <dc:creator>Admin</dc:creator>
  <cp:lastModifiedBy>thanhts</cp:lastModifiedBy>
  <cp:revision>6</cp:revision>
  <cp:lastPrinted>2025-03-27T03:04:00Z</cp:lastPrinted>
  <dcterms:created xsi:type="dcterms:W3CDTF">2025-03-26T09:26:00Z</dcterms:created>
  <dcterms:modified xsi:type="dcterms:W3CDTF">2025-03-27T03:23:00Z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2016</vt:lpwstr>
  </property>
  <property fmtid="{D5CDD505-2E9C-101B-9397-08002B2CF9AE}" pid="4" name="LastSaved">
    <vt:filetime>2025-03-26T00:00:00Z</vt:filetime>
  </property>
  <property fmtid="{D5CDD505-2E9C-101B-9397-08002B2CF9AE}" pid="5" name="Producer">
    <vt:lpwstr>pdf; modified using eSignature™ 1.0.1.1</vt:lpwstr>
  </property>
</Properties>
</file>